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73B12" w14:textId="77777777" w:rsidR="001A426D" w:rsidRDefault="001A426D">
      <w:pPr>
        <w:pStyle w:val="BodyText"/>
        <w:spacing w:before="269"/>
        <w:rPr>
          <w:rFonts w:ascii="Times New Roman"/>
          <w:b w:val="0"/>
        </w:rPr>
      </w:pPr>
    </w:p>
    <w:p w14:paraId="0D821B60" w14:textId="3AD04D98" w:rsidR="001A426D" w:rsidRPr="00D14A88" w:rsidRDefault="00000000" w:rsidP="00D14A88">
      <w:pPr>
        <w:jc w:val="center"/>
        <w:rPr>
          <w:rFonts w:ascii="Roboto" w:hAnsi="Roboto"/>
          <w:b/>
          <w:bCs/>
          <w:sz w:val="40"/>
          <w:szCs w:val="40"/>
        </w:rPr>
      </w:pPr>
      <w:r w:rsidRPr="00D14A88">
        <w:rPr>
          <w:rFonts w:ascii="Roboto" w:hAnsi="Roboto"/>
          <w:b/>
          <w:bCs/>
          <w:noProof/>
          <w:color w:val="C00000"/>
          <w:sz w:val="40"/>
          <w:szCs w:val="40"/>
        </w:rPr>
        <w:drawing>
          <wp:anchor distT="0" distB="0" distL="0" distR="0" simplePos="0" relativeHeight="15728640" behindDoc="0" locked="0" layoutInCell="1" allowOverlap="1" wp14:anchorId="0583AEFC" wp14:editId="27DCBA5D">
            <wp:simplePos x="0" y="0"/>
            <wp:positionH relativeFrom="page">
              <wp:posOffset>737459</wp:posOffset>
            </wp:positionH>
            <wp:positionV relativeFrom="paragraph">
              <wp:posOffset>-434741</wp:posOffset>
            </wp:positionV>
            <wp:extent cx="2604158" cy="81896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2604158" cy="818960"/>
                    </a:xfrm>
                    <a:prstGeom prst="rect">
                      <a:avLst/>
                    </a:prstGeom>
                  </pic:spPr>
                </pic:pic>
              </a:graphicData>
            </a:graphic>
          </wp:anchor>
        </w:drawing>
      </w:r>
      <w:r w:rsidR="00D14A88">
        <w:rPr>
          <w:rFonts w:ascii="Roboto" w:hAnsi="Roboto"/>
          <w:b/>
          <w:bCs/>
          <w:color w:val="C00000"/>
          <w:sz w:val="40"/>
          <w:szCs w:val="40"/>
        </w:rPr>
        <w:t xml:space="preserve">                                                                     </w:t>
      </w:r>
      <w:r w:rsidRPr="00D14A88">
        <w:rPr>
          <w:rFonts w:ascii="Roboto" w:hAnsi="Roboto"/>
          <w:b/>
          <w:bCs/>
          <w:color w:val="C00000"/>
          <w:sz w:val="40"/>
          <w:szCs w:val="40"/>
        </w:rPr>
        <w:t>Whole Practice Risk Assessment Template</w:t>
      </w:r>
      <w:r w:rsidR="00D14A88">
        <w:rPr>
          <w:rFonts w:ascii="Roboto" w:hAnsi="Roboto"/>
          <w:b/>
          <w:bCs/>
          <w:color w:val="C00000"/>
          <w:sz w:val="40"/>
          <w:szCs w:val="40"/>
        </w:rPr>
        <w:t xml:space="preserve">          </w:t>
      </w:r>
    </w:p>
    <w:p w14:paraId="5360F2B0" w14:textId="77777777" w:rsidR="001A426D" w:rsidRDefault="001A426D">
      <w:pPr>
        <w:rPr>
          <w:b/>
          <w:sz w:val="20"/>
        </w:rPr>
      </w:pPr>
    </w:p>
    <w:p w14:paraId="494B2859" w14:textId="77777777" w:rsidR="001A426D" w:rsidRDefault="001A426D">
      <w:pPr>
        <w:spacing w:before="11" w:after="1"/>
        <w:rPr>
          <w:b/>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8"/>
        <w:gridCol w:w="10486"/>
      </w:tblGrid>
      <w:tr w:rsidR="001A426D" w14:paraId="367DCA74" w14:textId="77777777">
        <w:trPr>
          <w:trHeight w:val="470"/>
        </w:trPr>
        <w:tc>
          <w:tcPr>
            <w:tcW w:w="14604" w:type="dxa"/>
            <w:gridSpan w:val="2"/>
            <w:shd w:val="clear" w:color="auto" w:fill="222D61"/>
          </w:tcPr>
          <w:p w14:paraId="6357B313" w14:textId="77777777" w:rsidR="001A426D" w:rsidRDefault="00000000">
            <w:pPr>
              <w:pStyle w:val="TableParagraph"/>
              <w:spacing w:before="125"/>
              <w:rPr>
                <w:b/>
                <w:sz w:val="20"/>
              </w:rPr>
            </w:pPr>
            <w:r>
              <w:rPr>
                <w:b/>
                <w:color w:val="FFFFFF"/>
                <w:w w:val="90"/>
                <w:sz w:val="20"/>
              </w:rPr>
              <w:t>SUMMARY</w:t>
            </w:r>
            <w:r>
              <w:rPr>
                <w:b/>
                <w:color w:val="FFFFFF"/>
                <w:spacing w:val="9"/>
                <w:sz w:val="20"/>
              </w:rPr>
              <w:t xml:space="preserve"> </w:t>
            </w:r>
            <w:r>
              <w:rPr>
                <w:b/>
                <w:color w:val="FFFFFF"/>
                <w:w w:val="90"/>
                <w:sz w:val="20"/>
              </w:rPr>
              <w:t>PROFILE</w:t>
            </w:r>
            <w:r>
              <w:rPr>
                <w:b/>
                <w:color w:val="FFFFFF"/>
                <w:spacing w:val="9"/>
                <w:sz w:val="20"/>
              </w:rPr>
              <w:t xml:space="preserve"> </w:t>
            </w:r>
            <w:r>
              <w:rPr>
                <w:b/>
                <w:color w:val="FFFFFF"/>
                <w:w w:val="90"/>
                <w:sz w:val="20"/>
              </w:rPr>
              <w:t>OF</w:t>
            </w:r>
            <w:r>
              <w:rPr>
                <w:b/>
                <w:color w:val="FFFFFF"/>
                <w:spacing w:val="9"/>
                <w:sz w:val="20"/>
              </w:rPr>
              <w:t xml:space="preserve"> </w:t>
            </w:r>
            <w:r>
              <w:rPr>
                <w:b/>
                <w:color w:val="FFFFFF"/>
                <w:spacing w:val="-2"/>
                <w:w w:val="90"/>
                <w:sz w:val="20"/>
              </w:rPr>
              <w:t>PRACTICE</w:t>
            </w:r>
          </w:p>
        </w:tc>
      </w:tr>
      <w:tr w:rsidR="001A426D" w14:paraId="7ED22986" w14:textId="77777777">
        <w:trPr>
          <w:trHeight w:val="470"/>
        </w:trPr>
        <w:tc>
          <w:tcPr>
            <w:tcW w:w="4118" w:type="dxa"/>
          </w:tcPr>
          <w:p w14:paraId="12CC82DC" w14:textId="77777777" w:rsidR="001A426D" w:rsidRPr="00D14A88" w:rsidRDefault="00000000">
            <w:pPr>
              <w:pStyle w:val="TableParagraph"/>
              <w:spacing w:before="125"/>
              <w:rPr>
                <w:b/>
                <w:sz w:val="20"/>
              </w:rPr>
            </w:pPr>
            <w:r w:rsidRPr="00D14A88">
              <w:rPr>
                <w:b/>
                <w:spacing w:val="-5"/>
                <w:sz w:val="20"/>
              </w:rPr>
              <w:t>Practice</w:t>
            </w:r>
            <w:r w:rsidRPr="00D14A88">
              <w:rPr>
                <w:b/>
                <w:spacing w:val="-3"/>
                <w:sz w:val="20"/>
              </w:rPr>
              <w:t xml:space="preserve"> </w:t>
            </w:r>
            <w:r w:rsidRPr="00D14A88">
              <w:rPr>
                <w:b/>
                <w:spacing w:val="-4"/>
                <w:sz w:val="20"/>
              </w:rPr>
              <w:t>name</w:t>
            </w:r>
          </w:p>
        </w:tc>
        <w:tc>
          <w:tcPr>
            <w:tcW w:w="10486" w:type="dxa"/>
          </w:tcPr>
          <w:p w14:paraId="4AC4E6AC" w14:textId="77777777" w:rsidR="001A426D" w:rsidRDefault="001A426D">
            <w:pPr>
              <w:pStyle w:val="TableParagraph"/>
              <w:ind w:left="0"/>
              <w:rPr>
                <w:rFonts w:ascii="Times New Roman"/>
                <w:sz w:val="20"/>
              </w:rPr>
            </w:pPr>
          </w:p>
        </w:tc>
      </w:tr>
      <w:tr w:rsidR="001A426D" w14:paraId="43D3ADFC" w14:textId="77777777">
        <w:trPr>
          <w:trHeight w:val="470"/>
        </w:trPr>
        <w:tc>
          <w:tcPr>
            <w:tcW w:w="4118" w:type="dxa"/>
          </w:tcPr>
          <w:p w14:paraId="5F900019" w14:textId="77777777" w:rsidR="001A426D" w:rsidRPr="00D14A88" w:rsidRDefault="00000000">
            <w:pPr>
              <w:pStyle w:val="TableParagraph"/>
              <w:spacing w:before="125"/>
              <w:rPr>
                <w:b/>
                <w:sz w:val="20"/>
              </w:rPr>
            </w:pPr>
            <w:r w:rsidRPr="00D14A88">
              <w:rPr>
                <w:b/>
                <w:spacing w:val="-4"/>
                <w:sz w:val="20"/>
              </w:rPr>
              <w:t>Practice</w:t>
            </w:r>
            <w:r w:rsidRPr="00D14A88">
              <w:rPr>
                <w:b/>
                <w:spacing w:val="-9"/>
                <w:sz w:val="20"/>
              </w:rPr>
              <w:t xml:space="preserve"> </w:t>
            </w:r>
            <w:r w:rsidRPr="00D14A88">
              <w:rPr>
                <w:b/>
                <w:spacing w:val="-4"/>
                <w:sz w:val="20"/>
              </w:rPr>
              <w:t>entity</w:t>
            </w:r>
            <w:r w:rsidRPr="00D14A88">
              <w:rPr>
                <w:b/>
                <w:spacing w:val="-8"/>
                <w:sz w:val="20"/>
              </w:rPr>
              <w:t xml:space="preserve"> </w:t>
            </w:r>
            <w:r w:rsidRPr="00D14A88">
              <w:rPr>
                <w:b/>
                <w:spacing w:val="-4"/>
                <w:sz w:val="20"/>
              </w:rPr>
              <w:t>type</w:t>
            </w:r>
          </w:p>
        </w:tc>
        <w:tc>
          <w:tcPr>
            <w:tcW w:w="10486" w:type="dxa"/>
          </w:tcPr>
          <w:p w14:paraId="3260BA31" w14:textId="77777777" w:rsidR="001A426D" w:rsidRDefault="001A426D">
            <w:pPr>
              <w:pStyle w:val="TableParagraph"/>
              <w:ind w:left="0"/>
              <w:rPr>
                <w:rFonts w:ascii="Times New Roman"/>
                <w:sz w:val="20"/>
              </w:rPr>
            </w:pPr>
          </w:p>
        </w:tc>
      </w:tr>
      <w:tr w:rsidR="001A426D" w14:paraId="512DA334" w14:textId="77777777">
        <w:trPr>
          <w:trHeight w:val="470"/>
        </w:trPr>
        <w:tc>
          <w:tcPr>
            <w:tcW w:w="4118" w:type="dxa"/>
          </w:tcPr>
          <w:p w14:paraId="2AC681A0" w14:textId="77777777" w:rsidR="001A426D" w:rsidRPr="00D14A88" w:rsidRDefault="00000000">
            <w:pPr>
              <w:pStyle w:val="TableParagraph"/>
              <w:spacing w:before="123"/>
              <w:rPr>
                <w:b/>
                <w:sz w:val="20"/>
              </w:rPr>
            </w:pPr>
            <w:r w:rsidRPr="00D14A88">
              <w:rPr>
                <w:b/>
                <w:spacing w:val="-6"/>
                <w:sz w:val="20"/>
              </w:rPr>
              <w:t>Number</w:t>
            </w:r>
            <w:r w:rsidRPr="00D14A88">
              <w:rPr>
                <w:b/>
                <w:spacing w:val="-4"/>
                <w:sz w:val="20"/>
              </w:rPr>
              <w:t xml:space="preserve"> </w:t>
            </w:r>
            <w:r w:rsidRPr="00D14A88">
              <w:rPr>
                <w:b/>
                <w:spacing w:val="-6"/>
                <w:sz w:val="20"/>
              </w:rPr>
              <w:t>of</w:t>
            </w:r>
            <w:r w:rsidRPr="00D14A88">
              <w:rPr>
                <w:b/>
                <w:spacing w:val="-3"/>
                <w:sz w:val="20"/>
              </w:rPr>
              <w:t xml:space="preserve"> </w:t>
            </w:r>
            <w:r w:rsidRPr="00D14A88">
              <w:rPr>
                <w:b/>
                <w:spacing w:val="-6"/>
                <w:sz w:val="20"/>
              </w:rPr>
              <w:t>employees</w:t>
            </w:r>
          </w:p>
        </w:tc>
        <w:tc>
          <w:tcPr>
            <w:tcW w:w="10486" w:type="dxa"/>
          </w:tcPr>
          <w:p w14:paraId="1C67B23E" w14:textId="77777777" w:rsidR="001A426D" w:rsidRDefault="001A426D">
            <w:pPr>
              <w:pStyle w:val="TableParagraph"/>
              <w:ind w:left="0"/>
              <w:rPr>
                <w:rFonts w:ascii="Times New Roman"/>
                <w:sz w:val="20"/>
              </w:rPr>
            </w:pPr>
          </w:p>
        </w:tc>
      </w:tr>
      <w:tr w:rsidR="001A426D" w14:paraId="3C3D76A0" w14:textId="77777777">
        <w:trPr>
          <w:trHeight w:val="470"/>
        </w:trPr>
        <w:tc>
          <w:tcPr>
            <w:tcW w:w="4118" w:type="dxa"/>
          </w:tcPr>
          <w:p w14:paraId="5EDAE1F2" w14:textId="0B6B0F22" w:rsidR="001A426D" w:rsidRPr="00D14A88" w:rsidRDefault="00D14A88">
            <w:pPr>
              <w:pStyle w:val="TableParagraph"/>
              <w:spacing w:before="123"/>
              <w:rPr>
                <w:b/>
                <w:sz w:val="20"/>
              </w:rPr>
            </w:pPr>
            <w:r>
              <w:rPr>
                <w:b/>
                <w:spacing w:val="-2"/>
                <w:sz w:val="20"/>
              </w:rPr>
              <w:t>Services o</w:t>
            </w:r>
            <w:r w:rsidRPr="00D14A88">
              <w:rPr>
                <w:b/>
                <w:spacing w:val="-2"/>
                <w:sz w:val="20"/>
              </w:rPr>
              <w:t>ffered</w:t>
            </w:r>
          </w:p>
        </w:tc>
        <w:tc>
          <w:tcPr>
            <w:tcW w:w="10486" w:type="dxa"/>
          </w:tcPr>
          <w:p w14:paraId="0E1AFBE0" w14:textId="77777777" w:rsidR="001A426D" w:rsidRDefault="001A426D">
            <w:pPr>
              <w:pStyle w:val="TableParagraph"/>
              <w:ind w:left="0"/>
              <w:rPr>
                <w:rFonts w:ascii="Times New Roman"/>
                <w:sz w:val="20"/>
              </w:rPr>
            </w:pPr>
          </w:p>
        </w:tc>
      </w:tr>
      <w:tr w:rsidR="001A426D" w14:paraId="3498665D" w14:textId="77777777">
        <w:trPr>
          <w:trHeight w:val="470"/>
        </w:trPr>
        <w:tc>
          <w:tcPr>
            <w:tcW w:w="4118" w:type="dxa"/>
          </w:tcPr>
          <w:p w14:paraId="1CFC9F16" w14:textId="77777777" w:rsidR="001A426D" w:rsidRPr="00D14A88" w:rsidRDefault="00000000">
            <w:pPr>
              <w:pStyle w:val="TableParagraph"/>
              <w:spacing w:before="123"/>
              <w:rPr>
                <w:b/>
                <w:sz w:val="20"/>
              </w:rPr>
            </w:pPr>
            <w:r w:rsidRPr="00D14A88">
              <w:rPr>
                <w:b/>
                <w:spacing w:val="-6"/>
                <w:sz w:val="20"/>
              </w:rPr>
              <w:t>Number</w:t>
            </w:r>
            <w:r w:rsidRPr="00D14A88">
              <w:rPr>
                <w:b/>
                <w:spacing w:val="-4"/>
                <w:sz w:val="20"/>
              </w:rPr>
              <w:t xml:space="preserve"> </w:t>
            </w:r>
            <w:r w:rsidRPr="00D14A88">
              <w:rPr>
                <w:b/>
                <w:spacing w:val="-6"/>
                <w:sz w:val="20"/>
              </w:rPr>
              <w:t>of</w:t>
            </w:r>
            <w:r w:rsidRPr="00D14A88">
              <w:rPr>
                <w:b/>
                <w:spacing w:val="-3"/>
                <w:sz w:val="20"/>
              </w:rPr>
              <w:t xml:space="preserve"> </w:t>
            </w:r>
            <w:r w:rsidRPr="00D14A88">
              <w:rPr>
                <w:b/>
                <w:spacing w:val="-6"/>
                <w:sz w:val="20"/>
              </w:rPr>
              <w:t>clients</w:t>
            </w:r>
          </w:p>
        </w:tc>
        <w:tc>
          <w:tcPr>
            <w:tcW w:w="10486" w:type="dxa"/>
          </w:tcPr>
          <w:p w14:paraId="226FC2FF" w14:textId="77777777" w:rsidR="001A426D" w:rsidRDefault="001A426D">
            <w:pPr>
              <w:pStyle w:val="TableParagraph"/>
              <w:ind w:left="0"/>
              <w:rPr>
                <w:rFonts w:ascii="Times New Roman"/>
                <w:sz w:val="20"/>
              </w:rPr>
            </w:pPr>
          </w:p>
        </w:tc>
      </w:tr>
      <w:tr w:rsidR="001A426D" w14:paraId="2E363E40" w14:textId="77777777">
        <w:trPr>
          <w:trHeight w:val="470"/>
        </w:trPr>
        <w:tc>
          <w:tcPr>
            <w:tcW w:w="4118" w:type="dxa"/>
          </w:tcPr>
          <w:p w14:paraId="559BBA54" w14:textId="77777777" w:rsidR="001A426D" w:rsidRPr="00D14A88" w:rsidRDefault="00000000">
            <w:pPr>
              <w:pStyle w:val="TableParagraph"/>
              <w:spacing w:before="123"/>
              <w:rPr>
                <w:b/>
                <w:sz w:val="20"/>
              </w:rPr>
            </w:pPr>
            <w:r w:rsidRPr="00D14A88">
              <w:rPr>
                <w:b/>
                <w:sz w:val="20"/>
              </w:rPr>
              <w:t>Annual</w:t>
            </w:r>
            <w:r w:rsidRPr="00D14A88">
              <w:rPr>
                <w:b/>
                <w:spacing w:val="-3"/>
                <w:sz w:val="20"/>
              </w:rPr>
              <w:t xml:space="preserve"> </w:t>
            </w:r>
            <w:r w:rsidRPr="00D14A88">
              <w:rPr>
                <w:b/>
                <w:sz w:val="20"/>
              </w:rPr>
              <w:t>practice</w:t>
            </w:r>
            <w:r w:rsidRPr="00D14A88">
              <w:rPr>
                <w:b/>
                <w:spacing w:val="-2"/>
                <w:sz w:val="20"/>
              </w:rPr>
              <w:t xml:space="preserve"> income</w:t>
            </w:r>
          </w:p>
        </w:tc>
        <w:tc>
          <w:tcPr>
            <w:tcW w:w="10486" w:type="dxa"/>
          </w:tcPr>
          <w:p w14:paraId="5247F95D" w14:textId="77777777" w:rsidR="001A426D" w:rsidRDefault="001A426D">
            <w:pPr>
              <w:pStyle w:val="TableParagraph"/>
              <w:ind w:left="0"/>
              <w:rPr>
                <w:rFonts w:ascii="Times New Roman"/>
                <w:sz w:val="20"/>
              </w:rPr>
            </w:pPr>
          </w:p>
        </w:tc>
      </w:tr>
    </w:tbl>
    <w:p w14:paraId="71FEF271" w14:textId="77777777" w:rsidR="001A426D" w:rsidRDefault="001A426D">
      <w:pPr>
        <w:spacing w:before="124" w:after="1"/>
        <w:rPr>
          <w:b/>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8"/>
        <w:gridCol w:w="5618"/>
        <w:gridCol w:w="4868"/>
      </w:tblGrid>
      <w:tr w:rsidR="001A426D" w14:paraId="2B8BE3B6" w14:textId="77777777">
        <w:trPr>
          <w:trHeight w:val="470"/>
        </w:trPr>
        <w:tc>
          <w:tcPr>
            <w:tcW w:w="14604" w:type="dxa"/>
            <w:gridSpan w:val="3"/>
            <w:shd w:val="clear" w:color="auto" w:fill="222D61"/>
          </w:tcPr>
          <w:p w14:paraId="5CA7C70B" w14:textId="77777777" w:rsidR="001A426D" w:rsidRDefault="00000000">
            <w:pPr>
              <w:pStyle w:val="TableParagraph"/>
              <w:spacing w:before="123"/>
              <w:rPr>
                <w:b/>
                <w:sz w:val="20"/>
              </w:rPr>
            </w:pPr>
            <w:r>
              <w:rPr>
                <w:b/>
                <w:color w:val="FFFFFF"/>
                <w:w w:val="90"/>
                <w:sz w:val="20"/>
              </w:rPr>
              <w:t>CLIENT</w:t>
            </w:r>
            <w:r>
              <w:rPr>
                <w:b/>
                <w:color w:val="FFFFFF"/>
                <w:spacing w:val="9"/>
                <w:sz w:val="20"/>
              </w:rPr>
              <w:t xml:space="preserve"> </w:t>
            </w:r>
            <w:r>
              <w:rPr>
                <w:b/>
                <w:color w:val="FFFFFF"/>
                <w:spacing w:val="-4"/>
                <w:sz w:val="20"/>
              </w:rPr>
              <w:t>RISK</w:t>
            </w:r>
          </w:p>
        </w:tc>
      </w:tr>
      <w:tr w:rsidR="001A426D" w14:paraId="63B96519" w14:textId="77777777">
        <w:trPr>
          <w:trHeight w:val="1169"/>
        </w:trPr>
        <w:tc>
          <w:tcPr>
            <w:tcW w:w="14604" w:type="dxa"/>
            <w:gridSpan w:val="3"/>
          </w:tcPr>
          <w:p w14:paraId="30AB9A7B" w14:textId="77777777" w:rsidR="001A426D" w:rsidRDefault="00000000">
            <w:pPr>
              <w:pStyle w:val="TableParagraph"/>
              <w:spacing w:before="120"/>
              <w:rPr>
                <w:i/>
                <w:sz w:val="20"/>
              </w:rPr>
            </w:pPr>
            <w:r>
              <w:rPr>
                <w:i/>
                <w:sz w:val="20"/>
              </w:rPr>
              <w:t>Consider</w:t>
            </w:r>
            <w:r>
              <w:rPr>
                <w:i/>
                <w:spacing w:val="-6"/>
                <w:sz w:val="20"/>
              </w:rPr>
              <w:t xml:space="preserve"> </w:t>
            </w:r>
            <w:r>
              <w:rPr>
                <w:i/>
                <w:sz w:val="20"/>
              </w:rPr>
              <w:t>things</w:t>
            </w:r>
            <w:r>
              <w:rPr>
                <w:i/>
                <w:spacing w:val="-5"/>
                <w:sz w:val="20"/>
              </w:rPr>
              <w:t xml:space="preserve"> </w:t>
            </w:r>
            <w:r>
              <w:rPr>
                <w:i/>
                <w:spacing w:val="-2"/>
                <w:sz w:val="20"/>
              </w:rPr>
              <w:t>like:</w:t>
            </w:r>
          </w:p>
          <w:p w14:paraId="42522099" w14:textId="77777777" w:rsidR="001A426D" w:rsidRDefault="00000000">
            <w:pPr>
              <w:pStyle w:val="TableParagraph"/>
              <w:spacing w:before="1" w:line="350" w:lineRule="atLeast"/>
              <w:ind w:right="204"/>
              <w:rPr>
                <w:sz w:val="20"/>
              </w:rPr>
            </w:pPr>
            <w:r>
              <w:rPr>
                <w:sz w:val="20"/>
              </w:rPr>
              <w:t>AML Online client risk ratings at time of completion.</w:t>
            </w:r>
            <w:r>
              <w:rPr>
                <w:spacing w:val="40"/>
                <w:sz w:val="20"/>
              </w:rPr>
              <w:t xml:space="preserve"> </w:t>
            </w:r>
            <w:r>
              <w:rPr>
                <w:sz w:val="20"/>
              </w:rPr>
              <w:t xml:space="preserve">Have you often amended the system-allocated AML risk rating of your clients? Are any of your </w:t>
            </w:r>
            <w:proofErr w:type="gramStart"/>
            <w:r>
              <w:rPr>
                <w:sz w:val="20"/>
              </w:rPr>
              <w:t>clients</w:t>
            </w:r>
            <w:proofErr w:type="gramEnd"/>
            <w:r>
              <w:rPr>
                <w:sz w:val="20"/>
              </w:rPr>
              <w:t xml:space="preserve"> high net worth individuals or PEPs? Are any of your clients evasive or uncooperative? Do any of your clients operate cash intensive businesses?</w:t>
            </w:r>
          </w:p>
        </w:tc>
      </w:tr>
      <w:tr w:rsidR="001A426D" w14:paraId="19541D82" w14:textId="77777777">
        <w:trPr>
          <w:trHeight w:val="470"/>
        </w:trPr>
        <w:tc>
          <w:tcPr>
            <w:tcW w:w="4118" w:type="dxa"/>
            <w:shd w:val="clear" w:color="auto" w:fill="222D61"/>
          </w:tcPr>
          <w:p w14:paraId="5A684FEA" w14:textId="77777777" w:rsidR="001A426D" w:rsidRDefault="00000000">
            <w:pPr>
              <w:pStyle w:val="TableParagraph"/>
              <w:spacing w:before="126"/>
              <w:rPr>
                <w:b/>
                <w:sz w:val="20"/>
              </w:rPr>
            </w:pPr>
            <w:r>
              <w:rPr>
                <w:b/>
                <w:color w:val="FFFFFF"/>
                <w:spacing w:val="-4"/>
                <w:sz w:val="20"/>
              </w:rPr>
              <w:t>Identify</w:t>
            </w:r>
            <w:r>
              <w:rPr>
                <w:b/>
                <w:color w:val="FFFFFF"/>
                <w:spacing w:val="-3"/>
                <w:sz w:val="20"/>
              </w:rPr>
              <w:t xml:space="preserve"> </w:t>
            </w:r>
            <w:r>
              <w:rPr>
                <w:b/>
                <w:color w:val="FFFFFF"/>
                <w:spacing w:val="-2"/>
                <w:sz w:val="20"/>
              </w:rPr>
              <w:t>risks</w:t>
            </w:r>
          </w:p>
        </w:tc>
        <w:tc>
          <w:tcPr>
            <w:tcW w:w="5618" w:type="dxa"/>
            <w:shd w:val="clear" w:color="auto" w:fill="222D61"/>
          </w:tcPr>
          <w:p w14:paraId="6ECEAA0F" w14:textId="77777777" w:rsidR="001A426D" w:rsidRDefault="00000000">
            <w:pPr>
              <w:pStyle w:val="TableParagraph"/>
              <w:spacing w:before="126"/>
              <w:rPr>
                <w:b/>
                <w:sz w:val="20"/>
              </w:rPr>
            </w:pPr>
            <w:r>
              <w:rPr>
                <w:b/>
                <w:color w:val="FFFFFF"/>
                <w:w w:val="90"/>
                <w:sz w:val="20"/>
              </w:rPr>
              <w:t>Assess</w:t>
            </w:r>
            <w:r>
              <w:rPr>
                <w:b/>
                <w:color w:val="FFFFFF"/>
                <w:spacing w:val="11"/>
                <w:sz w:val="20"/>
              </w:rPr>
              <w:t xml:space="preserve"> </w:t>
            </w:r>
            <w:r>
              <w:rPr>
                <w:b/>
                <w:color w:val="FFFFFF"/>
                <w:spacing w:val="-2"/>
                <w:sz w:val="20"/>
              </w:rPr>
              <w:t>risks</w:t>
            </w:r>
          </w:p>
        </w:tc>
        <w:tc>
          <w:tcPr>
            <w:tcW w:w="4868" w:type="dxa"/>
            <w:shd w:val="clear" w:color="auto" w:fill="222D61"/>
          </w:tcPr>
          <w:p w14:paraId="095EEA6D" w14:textId="77777777" w:rsidR="001A426D" w:rsidRDefault="00000000">
            <w:pPr>
              <w:pStyle w:val="TableParagraph"/>
              <w:spacing w:before="126"/>
              <w:rPr>
                <w:b/>
                <w:sz w:val="20"/>
              </w:rPr>
            </w:pPr>
            <w:r>
              <w:rPr>
                <w:b/>
                <w:color w:val="FFFFFF"/>
                <w:spacing w:val="-2"/>
                <w:sz w:val="20"/>
              </w:rPr>
              <w:t>Mitigate</w:t>
            </w:r>
            <w:r>
              <w:rPr>
                <w:b/>
                <w:color w:val="FFFFFF"/>
                <w:spacing w:val="-6"/>
                <w:sz w:val="20"/>
              </w:rPr>
              <w:t xml:space="preserve"> </w:t>
            </w:r>
            <w:r>
              <w:rPr>
                <w:b/>
                <w:color w:val="FFFFFF"/>
                <w:spacing w:val="-2"/>
                <w:sz w:val="20"/>
              </w:rPr>
              <w:t>risks</w:t>
            </w:r>
          </w:p>
        </w:tc>
      </w:tr>
      <w:tr w:rsidR="001A426D" w14:paraId="747A7493" w14:textId="77777777">
        <w:trPr>
          <w:trHeight w:val="2220"/>
        </w:trPr>
        <w:tc>
          <w:tcPr>
            <w:tcW w:w="4118" w:type="dxa"/>
          </w:tcPr>
          <w:p w14:paraId="4AFCC9C2" w14:textId="77777777" w:rsidR="001A426D" w:rsidRDefault="00000000">
            <w:pPr>
              <w:pStyle w:val="TableParagraph"/>
              <w:spacing w:before="121"/>
              <w:rPr>
                <w:sz w:val="20"/>
              </w:rPr>
            </w:pPr>
            <w:r>
              <w:rPr>
                <w:sz w:val="20"/>
              </w:rPr>
              <w:t>Number</w:t>
            </w:r>
            <w:r>
              <w:rPr>
                <w:spacing w:val="-9"/>
                <w:sz w:val="20"/>
              </w:rPr>
              <w:t xml:space="preserve"> </w:t>
            </w:r>
            <w:r>
              <w:rPr>
                <w:sz w:val="20"/>
              </w:rPr>
              <w:t>of</w:t>
            </w:r>
            <w:r>
              <w:rPr>
                <w:spacing w:val="-9"/>
                <w:sz w:val="20"/>
              </w:rPr>
              <w:t xml:space="preserve"> </w:t>
            </w:r>
            <w:r>
              <w:rPr>
                <w:sz w:val="20"/>
              </w:rPr>
              <w:t>clients</w:t>
            </w:r>
            <w:r>
              <w:rPr>
                <w:spacing w:val="-8"/>
                <w:sz w:val="20"/>
              </w:rPr>
              <w:t xml:space="preserve"> </w:t>
            </w:r>
            <w:r>
              <w:rPr>
                <w:sz w:val="20"/>
              </w:rPr>
              <w:t>on</w:t>
            </w:r>
            <w:r>
              <w:rPr>
                <w:spacing w:val="-9"/>
                <w:sz w:val="20"/>
              </w:rPr>
              <w:t xml:space="preserve"> </w:t>
            </w:r>
            <w:r>
              <w:rPr>
                <w:sz w:val="20"/>
              </w:rPr>
              <w:t>AML</w:t>
            </w:r>
            <w:r>
              <w:rPr>
                <w:spacing w:val="-8"/>
                <w:sz w:val="20"/>
              </w:rPr>
              <w:t xml:space="preserve"> </w:t>
            </w:r>
            <w:r>
              <w:rPr>
                <w:spacing w:val="-2"/>
                <w:sz w:val="20"/>
              </w:rPr>
              <w:t>Online:</w:t>
            </w:r>
          </w:p>
          <w:p w14:paraId="5ED506E5" w14:textId="77777777" w:rsidR="001A426D" w:rsidRDefault="00000000">
            <w:pPr>
              <w:pStyle w:val="TableParagraph"/>
              <w:spacing w:before="120" w:line="364" w:lineRule="auto"/>
              <w:ind w:right="2754"/>
              <w:rPr>
                <w:b/>
                <w:sz w:val="20"/>
              </w:rPr>
            </w:pPr>
            <w:r>
              <w:rPr>
                <w:b/>
                <w:sz w:val="20"/>
              </w:rPr>
              <w:t xml:space="preserve">High Risk: </w:t>
            </w:r>
            <w:r>
              <w:rPr>
                <w:b/>
                <w:spacing w:val="-6"/>
                <w:sz w:val="20"/>
              </w:rPr>
              <w:t>Medium</w:t>
            </w:r>
            <w:r>
              <w:rPr>
                <w:b/>
                <w:spacing w:val="-8"/>
                <w:sz w:val="20"/>
              </w:rPr>
              <w:t xml:space="preserve"> </w:t>
            </w:r>
            <w:r>
              <w:rPr>
                <w:b/>
                <w:spacing w:val="-6"/>
                <w:sz w:val="20"/>
              </w:rPr>
              <w:t xml:space="preserve">Risk: </w:t>
            </w:r>
            <w:r>
              <w:rPr>
                <w:b/>
                <w:sz w:val="20"/>
              </w:rPr>
              <w:t>Low Risk:</w:t>
            </w:r>
          </w:p>
        </w:tc>
        <w:tc>
          <w:tcPr>
            <w:tcW w:w="5618" w:type="dxa"/>
          </w:tcPr>
          <w:p w14:paraId="2D765CDA" w14:textId="77777777" w:rsidR="001A426D" w:rsidRDefault="001A426D">
            <w:pPr>
              <w:pStyle w:val="TableParagraph"/>
              <w:ind w:left="0"/>
              <w:rPr>
                <w:rFonts w:ascii="Times New Roman"/>
                <w:sz w:val="20"/>
              </w:rPr>
            </w:pPr>
          </w:p>
        </w:tc>
        <w:tc>
          <w:tcPr>
            <w:tcW w:w="4868" w:type="dxa"/>
          </w:tcPr>
          <w:p w14:paraId="30D4F2FC" w14:textId="77777777" w:rsidR="001A426D" w:rsidRDefault="001A426D">
            <w:pPr>
              <w:pStyle w:val="TableParagraph"/>
              <w:ind w:left="0"/>
              <w:rPr>
                <w:rFonts w:ascii="Times New Roman"/>
                <w:sz w:val="20"/>
              </w:rPr>
            </w:pPr>
          </w:p>
        </w:tc>
      </w:tr>
    </w:tbl>
    <w:p w14:paraId="18D7331A" w14:textId="77777777" w:rsidR="001A426D" w:rsidRDefault="001A426D">
      <w:pPr>
        <w:rPr>
          <w:rFonts w:ascii="Times New Roman"/>
          <w:sz w:val="20"/>
        </w:rPr>
        <w:sectPr w:rsidR="001A426D">
          <w:footerReference w:type="default" r:id="rId7"/>
          <w:type w:val="continuous"/>
          <w:pgSz w:w="16840" w:h="11910" w:orient="landscape"/>
          <w:pgMar w:top="480" w:right="980" w:bottom="280" w:left="1040" w:header="720" w:footer="720" w:gutter="0"/>
          <w:cols w:space="720"/>
        </w:sectPr>
      </w:pPr>
    </w:p>
    <w:p w14:paraId="12D01E20" w14:textId="77777777" w:rsidR="001A426D" w:rsidRDefault="001A426D">
      <w:pPr>
        <w:spacing w:before="2" w:after="1"/>
        <w:rPr>
          <w:b/>
          <w:sz w:val="8"/>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8"/>
        <w:gridCol w:w="5618"/>
        <w:gridCol w:w="4868"/>
      </w:tblGrid>
      <w:tr w:rsidR="001A426D" w14:paraId="5948EBCB" w14:textId="77777777">
        <w:trPr>
          <w:trHeight w:val="479"/>
        </w:trPr>
        <w:tc>
          <w:tcPr>
            <w:tcW w:w="14604" w:type="dxa"/>
            <w:gridSpan w:val="3"/>
            <w:tcBorders>
              <w:top w:val="nil"/>
            </w:tcBorders>
            <w:shd w:val="clear" w:color="auto" w:fill="222D61"/>
          </w:tcPr>
          <w:p w14:paraId="55207582" w14:textId="77777777" w:rsidR="001A426D" w:rsidRDefault="00000000">
            <w:pPr>
              <w:pStyle w:val="TableParagraph"/>
              <w:spacing w:before="134"/>
              <w:rPr>
                <w:b/>
                <w:sz w:val="20"/>
              </w:rPr>
            </w:pPr>
            <w:r>
              <w:rPr>
                <w:b/>
                <w:color w:val="FFFFFF"/>
                <w:w w:val="90"/>
                <w:sz w:val="20"/>
              </w:rPr>
              <w:t>GEOGRAPHIC</w:t>
            </w:r>
            <w:r>
              <w:rPr>
                <w:b/>
                <w:color w:val="FFFFFF"/>
                <w:spacing w:val="-2"/>
                <w:sz w:val="20"/>
              </w:rPr>
              <w:t xml:space="preserve"> </w:t>
            </w:r>
            <w:r>
              <w:rPr>
                <w:b/>
                <w:color w:val="FFFFFF"/>
                <w:spacing w:val="-4"/>
                <w:sz w:val="20"/>
              </w:rPr>
              <w:t>RISK</w:t>
            </w:r>
          </w:p>
        </w:tc>
      </w:tr>
      <w:tr w:rsidR="001A426D" w14:paraId="744C8CBB" w14:textId="77777777">
        <w:trPr>
          <w:trHeight w:val="1170"/>
        </w:trPr>
        <w:tc>
          <w:tcPr>
            <w:tcW w:w="14604" w:type="dxa"/>
            <w:gridSpan w:val="3"/>
          </w:tcPr>
          <w:p w14:paraId="5D8AB657" w14:textId="77777777" w:rsidR="001A426D" w:rsidRDefault="00000000">
            <w:pPr>
              <w:pStyle w:val="TableParagraph"/>
              <w:spacing w:before="118"/>
              <w:rPr>
                <w:i/>
                <w:sz w:val="20"/>
              </w:rPr>
            </w:pPr>
            <w:r>
              <w:rPr>
                <w:i/>
                <w:sz w:val="20"/>
              </w:rPr>
              <w:t>Consider</w:t>
            </w:r>
            <w:r>
              <w:rPr>
                <w:i/>
                <w:spacing w:val="-6"/>
                <w:sz w:val="20"/>
              </w:rPr>
              <w:t xml:space="preserve"> </w:t>
            </w:r>
            <w:r>
              <w:rPr>
                <w:i/>
                <w:sz w:val="20"/>
              </w:rPr>
              <w:t>things</w:t>
            </w:r>
            <w:r>
              <w:rPr>
                <w:i/>
                <w:spacing w:val="-5"/>
                <w:sz w:val="20"/>
              </w:rPr>
              <w:t xml:space="preserve"> </w:t>
            </w:r>
            <w:r>
              <w:rPr>
                <w:i/>
                <w:spacing w:val="-2"/>
                <w:sz w:val="20"/>
              </w:rPr>
              <w:t>like:</w:t>
            </w:r>
          </w:p>
          <w:p w14:paraId="2D822184" w14:textId="77777777" w:rsidR="001A426D" w:rsidRDefault="00000000">
            <w:pPr>
              <w:pStyle w:val="TableParagraph"/>
              <w:spacing w:line="350" w:lineRule="atLeast"/>
              <w:ind w:right="1166"/>
              <w:rPr>
                <w:sz w:val="20"/>
              </w:rPr>
            </w:pPr>
            <w:r>
              <w:rPr>
                <w:sz w:val="20"/>
              </w:rPr>
              <w:t>Do</w:t>
            </w:r>
            <w:r>
              <w:rPr>
                <w:spacing w:val="-2"/>
                <w:sz w:val="20"/>
              </w:rPr>
              <w:t xml:space="preserve"> </w:t>
            </w:r>
            <w:r>
              <w:rPr>
                <w:sz w:val="20"/>
              </w:rPr>
              <w:t>you</w:t>
            </w:r>
            <w:r>
              <w:rPr>
                <w:spacing w:val="-2"/>
                <w:sz w:val="20"/>
              </w:rPr>
              <w:t xml:space="preserve"> </w:t>
            </w:r>
            <w:r>
              <w:rPr>
                <w:sz w:val="20"/>
              </w:rPr>
              <w:t>have</w:t>
            </w:r>
            <w:r>
              <w:rPr>
                <w:spacing w:val="-2"/>
                <w:sz w:val="20"/>
              </w:rPr>
              <w:t xml:space="preserve"> </w:t>
            </w:r>
            <w:r>
              <w:rPr>
                <w:sz w:val="20"/>
              </w:rPr>
              <w:t>any</w:t>
            </w:r>
            <w:r>
              <w:rPr>
                <w:spacing w:val="-2"/>
                <w:sz w:val="20"/>
              </w:rPr>
              <w:t xml:space="preserve"> </w:t>
            </w:r>
            <w:r>
              <w:rPr>
                <w:sz w:val="20"/>
              </w:rPr>
              <w:t>clients</w:t>
            </w:r>
            <w:r>
              <w:rPr>
                <w:spacing w:val="-2"/>
                <w:sz w:val="20"/>
              </w:rPr>
              <w:t xml:space="preserve"> </w:t>
            </w:r>
            <w:r>
              <w:rPr>
                <w:sz w:val="20"/>
              </w:rPr>
              <w:t>doing</w:t>
            </w:r>
            <w:r>
              <w:rPr>
                <w:spacing w:val="-2"/>
                <w:sz w:val="20"/>
              </w:rPr>
              <w:t xml:space="preserve"> </w:t>
            </w:r>
            <w:r>
              <w:rPr>
                <w:sz w:val="20"/>
              </w:rPr>
              <w:t>business</w:t>
            </w:r>
            <w:r>
              <w:rPr>
                <w:spacing w:val="-2"/>
                <w:sz w:val="20"/>
              </w:rPr>
              <w:t xml:space="preserve"> </w:t>
            </w:r>
            <w:r>
              <w:rPr>
                <w:sz w:val="20"/>
              </w:rPr>
              <w:t>in</w:t>
            </w:r>
            <w:r>
              <w:rPr>
                <w:spacing w:val="-2"/>
                <w:sz w:val="20"/>
              </w:rPr>
              <w:t xml:space="preserve"> </w:t>
            </w:r>
            <w:r>
              <w:rPr>
                <w:sz w:val="20"/>
              </w:rPr>
              <w:t>countries</w:t>
            </w:r>
            <w:r>
              <w:rPr>
                <w:spacing w:val="-2"/>
                <w:sz w:val="20"/>
              </w:rPr>
              <w:t xml:space="preserve"> </w:t>
            </w:r>
            <w:r>
              <w:rPr>
                <w:sz w:val="20"/>
              </w:rPr>
              <w:t>subject</w:t>
            </w:r>
            <w:r>
              <w:rPr>
                <w:spacing w:val="-2"/>
                <w:sz w:val="20"/>
              </w:rPr>
              <w:t xml:space="preserve"> </w:t>
            </w:r>
            <w:r>
              <w:rPr>
                <w:sz w:val="20"/>
              </w:rPr>
              <w:t>to</w:t>
            </w:r>
            <w:r>
              <w:rPr>
                <w:spacing w:val="-2"/>
                <w:sz w:val="20"/>
              </w:rPr>
              <w:t xml:space="preserve"> </w:t>
            </w:r>
            <w:r>
              <w:rPr>
                <w:sz w:val="20"/>
              </w:rPr>
              <w:t>sanctions,</w:t>
            </w:r>
            <w:r>
              <w:rPr>
                <w:spacing w:val="-2"/>
                <w:sz w:val="20"/>
              </w:rPr>
              <w:t xml:space="preserve"> </w:t>
            </w:r>
            <w:r>
              <w:rPr>
                <w:sz w:val="20"/>
              </w:rPr>
              <w:t>embargoes,</w:t>
            </w:r>
            <w:r>
              <w:rPr>
                <w:spacing w:val="-2"/>
                <w:sz w:val="20"/>
              </w:rPr>
              <w:t xml:space="preserve"> </w:t>
            </w:r>
            <w:r>
              <w:rPr>
                <w:sz w:val="20"/>
              </w:rPr>
              <w:t>etc.,</w:t>
            </w:r>
            <w:r>
              <w:rPr>
                <w:spacing w:val="-2"/>
                <w:sz w:val="20"/>
              </w:rPr>
              <w:t xml:space="preserve"> </w:t>
            </w:r>
            <w:r>
              <w:rPr>
                <w:sz w:val="20"/>
              </w:rPr>
              <w:t>or</w:t>
            </w:r>
            <w:r>
              <w:rPr>
                <w:spacing w:val="-2"/>
                <w:sz w:val="20"/>
              </w:rPr>
              <w:t xml:space="preserve"> </w:t>
            </w:r>
            <w:r>
              <w:rPr>
                <w:sz w:val="20"/>
              </w:rPr>
              <w:t>in</w:t>
            </w:r>
            <w:r>
              <w:rPr>
                <w:spacing w:val="-2"/>
                <w:sz w:val="20"/>
              </w:rPr>
              <w:t xml:space="preserve"> </w:t>
            </w:r>
            <w:r>
              <w:rPr>
                <w:sz w:val="20"/>
              </w:rPr>
              <w:t>countries</w:t>
            </w:r>
            <w:r>
              <w:rPr>
                <w:spacing w:val="-2"/>
                <w:sz w:val="20"/>
              </w:rPr>
              <w:t xml:space="preserve"> </w:t>
            </w:r>
            <w:r>
              <w:rPr>
                <w:sz w:val="20"/>
              </w:rPr>
              <w:t>perceived</w:t>
            </w:r>
            <w:r>
              <w:rPr>
                <w:spacing w:val="-2"/>
                <w:sz w:val="20"/>
              </w:rPr>
              <w:t xml:space="preserve"> </w:t>
            </w:r>
            <w:r>
              <w:rPr>
                <w:sz w:val="20"/>
              </w:rPr>
              <w:t>as</w:t>
            </w:r>
            <w:r>
              <w:rPr>
                <w:spacing w:val="-2"/>
                <w:sz w:val="20"/>
              </w:rPr>
              <w:t xml:space="preserve"> </w:t>
            </w:r>
            <w:r>
              <w:rPr>
                <w:sz w:val="20"/>
              </w:rPr>
              <w:t>corrupt</w:t>
            </w:r>
            <w:r>
              <w:rPr>
                <w:spacing w:val="-2"/>
                <w:sz w:val="20"/>
              </w:rPr>
              <w:t xml:space="preserve"> </w:t>
            </w:r>
            <w:r>
              <w:rPr>
                <w:sz w:val="20"/>
              </w:rPr>
              <w:t>or</w:t>
            </w:r>
            <w:r>
              <w:rPr>
                <w:spacing w:val="-2"/>
                <w:sz w:val="20"/>
              </w:rPr>
              <w:t xml:space="preserve"> </w:t>
            </w:r>
            <w:r>
              <w:rPr>
                <w:sz w:val="20"/>
              </w:rPr>
              <w:t>without</w:t>
            </w:r>
            <w:r>
              <w:rPr>
                <w:spacing w:val="-2"/>
                <w:sz w:val="20"/>
              </w:rPr>
              <w:t xml:space="preserve"> </w:t>
            </w:r>
            <w:r>
              <w:rPr>
                <w:sz w:val="20"/>
              </w:rPr>
              <w:t>AML controls? Do you have clients who are not based locally and don’t have another logical reason for coming to you?</w:t>
            </w:r>
          </w:p>
        </w:tc>
      </w:tr>
      <w:tr w:rsidR="001A426D" w14:paraId="576469AF" w14:textId="77777777">
        <w:trPr>
          <w:trHeight w:val="470"/>
        </w:trPr>
        <w:tc>
          <w:tcPr>
            <w:tcW w:w="14604" w:type="dxa"/>
            <w:gridSpan w:val="3"/>
            <w:tcBorders>
              <w:left w:val="nil"/>
            </w:tcBorders>
            <w:shd w:val="clear" w:color="auto" w:fill="222D61"/>
          </w:tcPr>
          <w:p w14:paraId="37BFE296" w14:textId="77777777" w:rsidR="001A426D" w:rsidRDefault="00000000">
            <w:pPr>
              <w:pStyle w:val="TableParagraph"/>
              <w:tabs>
                <w:tab w:val="left" w:pos="4230"/>
                <w:tab w:val="left" w:pos="9847"/>
              </w:tabs>
              <w:spacing w:before="127"/>
              <w:ind w:left="112"/>
              <w:rPr>
                <w:b/>
                <w:sz w:val="20"/>
              </w:rPr>
            </w:pPr>
            <w:r>
              <w:rPr>
                <w:b/>
                <w:color w:val="FFFFFF"/>
                <w:w w:val="95"/>
                <w:sz w:val="20"/>
              </w:rPr>
              <w:t>Identify</w:t>
            </w:r>
            <w:r>
              <w:rPr>
                <w:b/>
                <w:color w:val="FFFFFF"/>
                <w:spacing w:val="1"/>
                <w:sz w:val="20"/>
              </w:rPr>
              <w:t xml:space="preserve"> </w:t>
            </w:r>
            <w:r>
              <w:rPr>
                <w:b/>
                <w:color w:val="FFFFFF"/>
                <w:spacing w:val="-2"/>
                <w:sz w:val="20"/>
              </w:rPr>
              <w:t>risks</w:t>
            </w:r>
            <w:r>
              <w:rPr>
                <w:b/>
                <w:color w:val="FFFFFF"/>
                <w:sz w:val="20"/>
              </w:rPr>
              <w:tab/>
            </w:r>
            <w:r>
              <w:rPr>
                <w:b/>
                <w:color w:val="FFFFFF"/>
                <w:w w:val="90"/>
                <w:sz w:val="20"/>
              </w:rPr>
              <w:t>Assess</w:t>
            </w:r>
            <w:r>
              <w:rPr>
                <w:b/>
                <w:color w:val="FFFFFF"/>
                <w:spacing w:val="11"/>
                <w:sz w:val="20"/>
              </w:rPr>
              <w:t xml:space="preserve"> </w:t>
            </w:r>
            <w:r>
              <w:rPr>
                <w:b/>
                <w:color w:val="FFFFFF"/>
                <w:spacing w:val="-2"/>
                <w:sz w:val="20"/>
              </w:rPr>
              <w:t>risks</w:t>
            </w:r>
            <w:r>
              <w:rPr>
                <w:b/>
                <w:color w:val="FFFFFF"/>
                <w:sz w:val="20"/>
              </w:rPr>
              <w:tab/>
            </w:r>
            <w:r>
              <w:rPr>
                <w:b/>
                <w:color w:val="FFFFFF"/>
                <w:w w:val="95"/>
                <w:sz w:val="20"/>
              </w:rPr>
              <w:t>Mitigate</w:t>
            </w:r>
            <w:r>
              <w:rPr>
                <w:b/>
                <w:color w:val="FFFFFF"/>
                <w:spacing w:val="16"/>
                <w:sz w:val="20"/>
              </w:rPr>
              <w:t xml:space="preserve"> </w:t>
            </w:r>
            <w:r>
              <w:rPr>
                <w:b/>
                <w:color w:val="FFFFFF"/>
                <w:spacing w:val="-2"/>
                <w:sz w:val="20"/>
              </w:rPr>
              <w:t>risks</w:t>
            </w:r>
          </w:p>
        </w:tc>
      </w:tr>
      <w:tr w:rsidR="001A426D" w14:paraId="33E26C37" w14:textId="77777777">
        <w:trPr>
          <w:trHeight w:val="1870"/>
        </w:trPr>
        <w:tc>
          <w:tcPr>
            <w:tcW w:w="4118" w:type="dxa"/>
          </w:tcPr>
          <w:p w14:paraId="42374C92" w14:textId="77777777" w:rsidR="001A426D" w:rsidRDefault="001A426D">
            <w:pPr>
              <w:pStyle w:val="TableParagraph"/>
              <w:ind w:left="0"/>
              <w:rPr>
                <w:rFonts w:ascii="Times New Roman"/>
                <w:sz w:val="20"/>
              </w:rPr>
            </w:pPr>
          </w:p>
        </w:tc>
        <w:tc>
          <w:tcPr>
            <w:tcW w:w="5618" w:type="dxa"/>
          </w:tcPr>
          <w:p w14:paraId="5E814964" w14:textId="77777777" w:rsidR="001A426D" w:rsidRDefault="001A426D">
            <w:pPr>
              <w:pStyle w:val="TableParagraph"/>
              <w:ind w:left="0"/>
              <w:rPr>
                <w:rFonts w:ascii="Times New Roman"/>
                <w:sz w:val="20"/>
              </w:rPr>
            </w:pPr>
          </w:p>
        </w:tc>
        <w:tc>
          <w:tcPr>
            <w:tcW w:w="4868" w:type="dxa"/>
          </w:tcPr>
          <w:p w14:paraId="20E95EB1" w14:textId="77777777" w:rsidR="001A426D" w:rsidRDefault="001A426D">
            <w:pPr>
              <w:pStyle w:val="TableParagraph"/>
              <w:ind w:left="0"/>
              <w:rPr>
                <w:rFonts w:ascii="Times New Roman"/>
                <w:sz w:val="20"/>
              </w:rPr>
            </w:pPr>
          </w:p>
        </w:tc>
      </w:tr>
      <w:tr w:rsidR="001A426D" w14:paraId="0D6954F9" w14:textId="77777777">
        <w:trPr>
          <w:trHeight w:val="470"/>
        </w:trPr>
        <w:tc>
          <w:tcPr>
            <w:tcW w:w="14604" w:type="dxa"/>
            <w:gridSpan w:val="3"/>
            <w:tcBorders>
              <w:left w:val="nil"/>
            </w:tcBorders>
            <w:shd w:val="clear" w:color="auto" w:fill="222D61"/>
          </w:tcPr>
          <w:p w14:paraId="105E5180" w14:textId="77777777" w:rsidR="001A426D" w:rsidRDefault="00000000">
            <w:pPr>
              <w:pStyle w:val="TableParagraph"/>
              <w:spacing w:before="126"/>
              <w:ind w:left="112"/>
              <w:rPr>
                <w:b/>
                <w:sz w:val="20"/>
              </w:rPr>
            </w:pPr>
            <w:r>
              <w:rPr>
                <w:b/>
                <w:color w:val="FFFFFF"/>
                <w:w w:val="90"/>
                <w:sz w:val="20"/>
              </w:rPr>
              <w:t>SERVICE</w:t>
            </w:r>
            <w:r>
              <w:rPr>
                <w:b/>
                <w:color w:val="FFFFFF"/>
                <w:spacing w:val="-1"/>
                <w:w w:val="90"/>
                <w:sz w:val="20"/>
              </w:rPr>
              <w:t xml:space="preserve"> </w:t>
            </w:r>
            <w:r>
              <w:rPr>
                <w:b/>
                <w:color w:val="FFFFFF"/>
                <w:spacing w:val="-4"/>
                <w:sz w:val="20"/>
              </w:rPr>
              <w:t>RISK</w:t>
            </w:r>
          </w:p>
        </w:tc>
      </w:tr>
      <w:tr w:rsidR="001A426D" w14:paraId="5097AC51" w14:textId="77777777">
        <w:trPr>
          <w:trHeight w:val="1400"/>
        </w:trPr>
        <w:tc>
          <w:tcPr>
            <w:tcW w:w="14604" w:type="dxa"/>
            <w:gridSpan w:val="3"/>
          </w:tcPr>
          <w:p w14:paraId="1CED9426" w14:textId="77777777" w:rsidR="001A426D" w:rsidRDefault="00000000">
            <w:pPr>
              <w:pStyle w:val="TableParagraph"/>
              <w:spacing w:before="122"/>
              <w:rPr>
                <w:i/>
                <w:sz w:val="20"/>
              </w:rPr>
            </w:pPr>
            <w:r>
              <w:rPr>
                <w:i/>
                <w:spacing w:val="-4"/>
                <w:sz w:val="20"/>
              </w:rPr>
              <w:t>Consider</w:t>
            </w:r>
            <w:r>
              <w:rPr>
                <w:i/>
                <w:spacing w:val="-2"/>
                <w:sz w:val="20"/>
              </w:rPr>
              <w:t xml:space="preserve"> </w:t>
            </w:r>
            <w:r>
              <w:rPr>
                <w:i/>
                <w:spacing w:val="-4"/>
                <w:sz w:val="20"/>
              </w:rPr>
              <w:t>things</w:t>
            </w:r>
            <w:r>
              <w:rPr>
                <w:i/>
                <w:spacing w:val="-1"/>
                <w:sz w:val="20"/>
              </w:rPr>
              <w:t xml:space="preserve"> </w:t>
            </w:r>
            <w:r>
              <w:rPr>
                <w:i/>
                <w:spacing w:val="-4"/>
                <w:sz w:val="20"/>
              </w:rPr>
              <w:t>like:</w:t>
            </w:r>
          </w:p>
          <w:p w14:paraId="6159386A" w14:textId="77777777" w:rsidR="001A426D" w:rsidRDefault="00000000">
            <w:pPr>
              <w:pStyle w:val="TableParagraph"/>
              <w:spacing w:before="117"/>
              <w:rPr>
                <w:sz w:val="20"/>
              </w:rPr>
            </w:pPr>
            <w:r>
              <w:rPr>
                <w:sz w:val="20"/>
              </w:rPr>
              <w:t>Are</w:t>
            </w:r>
            <w:r>
              <w:rPr>
                <w:spacing w:val="-9"/>
                <w:sz w:val="20"/>
              </w:rPr>
              <w:t xml:space="preserve"> </w:t>
            </w:r>
            <w:r>
              <w:rPr>
                <w:sz w:val="20"/>
              </w:rPr>
              <w:t>you</w:t>
            </w:r>
            <w:r>
              <w:rPr>
                <w:spacing w:val="-9"/>
                <w:sz w:val="20"/>
              </w:rPr>
              <w:t xml:space="preserve"> </w:t>
            </w:r>
            <w:r>
              <w:rPr>
                <w:sz w:val="20"/>
              </w:rPr>
              <w:t>providing</w:t>
            </w:r>
            <w:r>
              <w:rPr>
                <w:spacing w:val="-9"/>
                <w:sz w:val="20"/>
              </w:rPr>
              <w:t xml:space="preserve"> </w:t>
            </w:r>
            <w:r>
              <w:rPr>
                <w:sz w:val="20"/>
              </w:rPr>
              <w:t>standalone</w:t>
            </w:r>
            <w:r>
              <w:rPr>
                <w:spacing w:val="-9"/>
                <w:sz w:val="20"/>
              </w:rPr>
              <w:t xml:space="preserve"> </w:t>
            </w:r>
            <w:r>
              <w:rPr>
                <w:sz w:val="20"/>
              </w:rPr>
              <w:t>TCSP</w:t>
            </w:r>
            <w:r>
              <w:rPr>
                <w:spacing w:val="-9"/>
                <w:sz w:val="20"/>
              </w:rPr>
              <w:t xml:space="preserve"> </w:t>
            </w:r>
            <w:r>
              <w:rPr>
                <w:sz w:val="20"/>
              </w:rPr>
              <w:t>services</w:t>
            </w:r>
            <w:r>
              <w:rPr>
                <w:spacing w:val="-9"/>
                <w:sz w:val="20"/>
              </w:rPr>
              <w:t xml:space="preserve"> </w:t>
            </w:r>
            <w:r>
              <w:rPr>
                <w:sz w:val="20"/>
              </w:rPr>
              <w:t>without</w:t>
            </w:r>
            <w:r>
              <w:rPr>
                <w:spacing w:val="-9"/>
                <w:sz w:val="20"/>
              </w:rPr>
              <w:t xml:space="preserve"> </w:t>
            </w:r>
            <w:r>
              <w:rPr>
                <w:sz w:val="20"/>
              </w:rPr>
              <w:t>other</w:t>
            </w:r>
            <w:r>
              <w:rPr>
                <w:spacing w:val="-9"/>
                <w:sz w:val="20"/>
              </w:rPr>
              <w:t xml:space="preserve"> </w:t>
            </w:r>
            <w:r>
              <w:rPr>
                <w:sz w:val="20"/>
              </w:rPr>
              <w:t>services?</w:t>
            </w:r>
            <w:r>
              <w:rPr>
                <w:spacing w:val="-9"/>
                <w:sz w:val="20"/>
              </w:rPr>
              <w:t xml:space="preserve"> </w:t>
            </w:r>
            <w:r>
              <w:rPr>
                <w:sz w:val="20"/>
              </w:rPr>
              <w:t>Are</w:t>
            </w:r>
            <w:r>
              <w:rPr>
                <w:spacing w:val="-9"/>
                <w:sz w:val="20"/>
              </w:rPr>
              <w:t xml:space="preserve"> </w:t>
            </w:r>
            <w:r>
              <w:rPr>
                <w:sz w:val="20"/>
              </w:rPr>
              <w:t>you</w:t>
            </w:r>
            <w:r>
              <w:rPr>
                <w:spacing w:val="-9"/>
                <w:sz w:val="20"/>
              </w:rPr>
              <w:t xml:space="preserve"> </w:t>
            </w:r>
            <w:r>
              <w:rPr>
                <w:sz w:val="20"/>
              </w:rPr>
              <w:t>providing</w:t>
            </w:r>
            <w:r>
              <w:rPr>
                <w:spacing w:val="-9"/>
                <w:sz w:val="20"/>
              </w:rPr>
              <w:t xml:space="preserve"> </w:t>
            </w:r>
            <w:r>
              <w:rPr>
                <w:sz w:val="20"/>
              </w:rPr>
              <w:t>payroll</w:t>
            </w:r>
            <w:r>
              <w:rPr>
                <w:spacing w:val="-9"/>
                <w:sz w:val="20"/>
              </w:rPr>
              <w:t xml:space="preserve"> </w:t>
            </w:r>
            <w:r>
              <w:rPr>
                <w:sz w:val="20"/>
              </w:rPr>
              <w:t>or</w:t>
            </w:r>
            <w:r>
              <w:rPr>
                <w:spacing w:val="-9"/>
                <w:sz w:val="20"/>
              </w:rPr>
              <w:t xml:space="preserve"> </w:t>
            </w:r>
            <w:r>
              <w:rPr>
                <w:sz w:val="20"/>
              </w:rPr>
              <w:t>tax</w:t>
            </w:r>
            <w:r>
              <w:rPr>
                <w:spacing w:val="-9"/>
                <w:sz w:val="20"/>
              </w:rPr>
              <w:t xml:space="preserve"> </w:t>
            </w:r>
            <w:r>
              <w:rPr>
                <w:sz w:val="20"/>
              </w:rPr>
              <w:t>services</w:t>
            </w:r>
            <w:r>
              <w:rPr>
                <w:spacing w:val="-9"/>
                <w:sz w:val="20"/>
              </w:rPr>
              <w:t xml:space="preserve"> </w:t>
            </w:r>
            <w:r>
              <w:rPr>
                <w:sz w:val="20"/>
              </w:rPr>
              <w:t>where</w:t>
            </w:r>
            <w:r>
              <w:rPr>
                <w:spacing w:val="-9"/>
                <w:sz w:val="20"/>
              </w:rPr>
              <w:t xml:space="preserve"> </w:t>
            </w:r>
            <w:r>
              <w:rPr>
                <w:sz w:val="20"/>
              </w:rPr>
              <w:t>you</w:t>
            </w:r>
            <w:r>
              <w:rPr>
                <w:spacing w:val="-9"/>
                <w:sz w:val="20"/>
              </w:rPr>
              <w:t xml:space="preserve"> </w:t>
            </w:r>
            <w:r>
              <w:rPr>
                <w:sz w:val="20"/>
              </w:rPr>
              <w:t>did</w:t>
            </w:r>
            <w:r>
              <w:rPr>
                <w:spacing w:val="-9"/>
                <w:sz w:val="20"/>
              </w:rPr>
              <w:t xml:space="preserve"> </w:t>
            </w:r>
            <w:r>
              <w:rPr>
                <w:sz w:val="20"/>
              </w:rPr>
              <w:t>not</w:t>
            </w:r>
            <w:r>
              <w:rPr>
                <w:spacing w:val="-9"/>
                <w:sz w:val="20"/>
              </w:rPr>
              <w:t xml:space="preserve"> </w:t>
            </w:r>
            <w:r>
              <w:rPr>
                <w:sz w:val="20"/>
              </w:rPr>
              <w:t>carry</w:t>
            </w:r>
            <w:r>
              <w:rPr>
                <w:spacing w:val="-9"/>
                <w:sz w:val="20"/>
              </w:rPr>
              <w:t xml:space="preserve"> </w:t>
            </w:r>
            <w:r>
              <w:rPr>
                <w:sz w:val="20"/>
              </w:rPr>
              <w:t>out</w:t>
            </w:r>
            <w:r>
              <w:rPr>
                <w:spacing w:val="-9"/>
                <w:sz w:val="20"/>
              </w:rPr>
              <w:t xml:space="preserve"> </w:t>
            </w:r>
            <w:r>
              <w:rPr>
                <w:sz w:val="20"/>
              </w:rPr>
              <w:t>the</w:t>
            </w:r>
            <w:r>
              <w:rPr>
                <w:spacing w:val="-9"/>
                <w:sz w:val="20"/>
              </w:rPr>
              <w:t xml:space="preserve"> </w:t>
            </w:r>
            <w:r>
              <w:rPr>
                <w:sz w:val="20"/>
              </w:rPr>
              <w:t>bookkeeping</w:t>
            </w:r>
            <w:r>
              <w:rPr>
                <w:spacing w:val="-9"/>
                <w:sz w:val="20"/>
              </w:rPr>
              <w:t xml:space="preserve"> </w:t>
            </w:r>
            <w:r>
              <w:rPr>
                <w:sz w:val="20"/>
              </w:rPr>
              <w:t>work yourself, or where you have concern about the bookkeeping records?</w:t>
            </w:r>
          </w:p>
          <w:p w14:paraId="36D626B5" w14:textId="77777777" w:rsidR="001A426D" w:rsidRDefault="00000000">
            <w:pPr>
              <w:pStyle w:val="TableParagraph"/>
              <w:spacing w:before="120"/>
              <w:rPr>
                <w:sz w:val="20"/>
              </w:rPr>
            </w:pPr>
            <w:r>
              <w:rPr>
                <w:sz w:val="20"/>
              </w:rPr>
              <w:t>Do</w:t>
            </w:r>
            <w:r>
              <w:rPr>
                <w:spacing w:val="-13"/>
                <w:sz w:val="20"/>
              </w:rPr>
              <w:t xml:space="preserve"> </w:t>
            </w:r>
            <w:r>
              <w:rPr>
                <w:sz w:val="20"/>
              </w:rPr>
              <w:t>you</w:t>
            </w:r>
            <w:r>
              <w:rPr>
                <w:spacing w:val="-12"/>
                <w:sz w:val="20"/>
              </w:rPr>
              <w:t xml:space="preserve"> </w:t>
            </w:r>
            <w:r>
              <w:rPr>
                <w:sz w:val="20"/>
              </w:rPr>
              <w:t>provide</w:t>
            </w:r>
            <w:r>
              <w:rPr>
                <w:spacing w:val="-12"/>
                <w:sz w:val="20"/>
              </w:rPr>
              <w:t xml:space="preserve"> </w:t>
            </w:r>
            <w:r>
              <w:rPr>
                <w:sz w:val="20"/>
              </w:rPr>
              <w:t>any</w:t>
            </w:r>
            <w:r>
              <w:rPr>
                <w:spacing w:val="-13"/>
                <w:sz w:val="20"/>
              </w:rPr>
              <w:t xml:space="preserve"> </w:t>
            </w:r>
            <w:r>
              <w:rPr>
                <w:sz w:val="20"/>
              </w:rPr>
              <w:t>services/transactions</w:t>
            </w:r>
            <w:r>
              <w:rPr>
                <w:spacing w:val="-12"/>
                <w:sz w:val="20"/>
              </w:rPr>
              <w:t xml:space="preserve"> </w:t>
            </w:r>
            <w:r>
              <w:rPr>
                <w:sz w:val="20"/>
              </w:rPr>
              <w:t>favouring</w:t>
            </w:r>
            <w:r>
              <w:rPr>
                <w:spacing w:val="-12"/>
                <w:sz w:val="20"/>
              </w:rPr>
              <w:t xml:space="preserve"> </w:t>
            </w:r>
            <w:r>
              <w:rPr>
                <w:sz w:val="20"/>
              </w:rPr>
              <w:t>anonymity</w:t>
            </w:r>
            <w:r>
              <w:rPr>
                <w:spacing w:val="-12"/>
                <w:sz w:val="20"/>
              </w:rPr>
              <w:t xml:space="preserve"> </w:t>
            </w:r>
            <w:r>
              <w:rPr>
                <w:sz w:val="20"/>
              </w:rPr>
              <w:t>of</w:t>
            </w:r>
            <w:r>
              <w:rPr>
                <w:spacing w:val="-13"/>
                <w:sz w:val="20"/>
              </w:rPr>
              <w:t xml:space="preserve"> </w:t>
            </w:r>
            <w:r>
              <w:rPr>
                <w:sz w:val="20"/>
              </w:rPr>
              <w:t>client/beneficial</w:t>
            </w:r>
            <w:r>
              <w:rPr>
                <w:spacing w:val="-12"/>
                <w:sz w:val="20"/>
              </w:rPr>
              <w:t xml:space="preserve"> </w:t>
            </w:r>
            <w:r>
              <w:rPr>
                <w:spacing w:val="-2"/>
                <w:sz w:val="20"/>
              </w:rPr>
              <w:t>owners?</w:t>
            </w:r>
          </w:p>
        </w:tc>
      </w:tr>
      <w:tr w:rsidR="001A426D" w14:paraId="41A4EB04" w14:textId="77777777">
        <w:trPr>
          <w:trHeight w:val="479"/>
        </w:trPr>
        <w:tc>
          <w:tcPr>
            <w:tcW w:w="14604" w:type="dxa"/>
            <w:gridSpan w:val="3"/>
            <w:tcBorders>
              <w:left w:val="nil"/>
              <w:bottom w:val="nil"/>
            </w:tcBorders>
            <w:shd w:val="clear" w:color="auto" w:fill="222D61"/>
          </w:tcPr>
          <w:p w14:paraId="65BA92F7" w14:textId="77777777" w:rsidR="001A426D" w:rsidRDefault="00000000">
            <w:pPr>
              <w:pStyle w:val="TableParagraph"/>
              <w:tabs>
                <w:tab w:val="left" w:pos="4230"/>
                <w:tab w:val="left" w:pos="9847"/>
              </w:tabs>
              <w:spacing w:before="123"/>
              <w:ind w:left="112"/>
              <w:rPr>
                <w:b/>
                <w:sz w:val="20"/>
              </w:rPr>
            </w:pPr>
            <w:r>
              <w:rPr>
                <w:b/>
                <w:color w:val="FFFFFF"/>
                <w:w w:val="95"/>
                <w:sz w:val="20"/>
              </w:rPr>
              <w:t>Identify</w:t>
            </w:r>
            <w:r>
              <w:rPr>
                <w:b/>
                <w:color w:val="FFFFFF"/>
                <w:spacing w:val="1"/>
                <w:sz w:val="20"/>
              </w:rPr>
              <w:t xml:space="preserve"> </w:t>
            </w:r>
            <w:r>
              <w:rPr>
                <w:b/>
                <w:color w:val="FFFFFF"/>
                <w:spacing w:val="-2"/>
                <w:sz w:val="20"/>
              </w:rPr>
              <w:t>risks</w:t>
            </w:r>
            <w:r>
              <w:rPr>
                <w:b/>
                <w:color w:val="FFFFFF"/>
                <w:sz w:val="20"/>
              </w:rPr>
              <w:tab/>
            </w:r>
            <w:r>
              <w:rPr>
                <w:b/>
                <w:color w:val="FFFFFF"/>
                <w:w w:val="90"/>
                <w:sz w:val="20"/>
              </w:rPr>
              <w:t>Assess</w:t>
            </w:r>
            <w:r>
              <w:rPr>
                <w:b/>
                <w:color w:val="FFFFFF"/>
                <w:spacing w:val="11"/>
                <w:sz w:val="20"/>
              </w:rPr>
              <w:t xml:space="preserve"> </w:t>
            </w:r>
            <w:r>
              <w:rPr>
                <w:b/>
                <w:color w:val="FFFFFF"/>
                <w:spacing w:val="-2"/>
                <w:sz w:val="20"/>
              </w:rPr>
              <w:t>risks</w:t>
            </w:r>
            <w:r>
              <w:rPr>
                <w:b/>
                <w:color w:val="FFFFFF"/>
                <w:sz w:val="20"/>
              </w:rPr>
              <w:tab/>
            </w:r>
            <w:r>
              <w:rPr>
                <w:b/>
                <w:color w:val="FFFFFF"/>
                <w:w w:val="95"/>
                <w:sz w:val="20"/>
              </w:rPr>
              <w:t>Mitigate</w:t>
            </w:r>
            <w:r>
              <w:rPr>
                <w:b/>
                <w:color w:val="FFFFFF"/>
                <w:spacing w:val="16"/>
                <w:sz w:val="20"/>
              </w:rPr>
              <w:t xml:space="preserve"> </w:t>
            </w:r>
            <w:r>
              <w:rPr>
                <w:b/>
                <w:color w:val="FFFFFF"/>
                <w:spacing w:val="-2"/>
                <w:sz w:val="20"/>
              </w:rPr>
              <w:t>risks</w:t>
            </w:r>
          </w:p>
        </w:tc>
      </w:tr>
      <w:tr w:rsidR="001A426D" w14:paraId="2D4AADBD" w14:textId="77777777">
        <w:trPr>
          <w:trHeight w:val="2570"/>
        </w:trPr>
        <w:tc>
          <w:tcPr>
            <w:tcW w:w="4118" w:type="dxa"/>
            <w:tcBorders>
              <w:top w:val="nil"/>
            </w:tcBorders>
          </w:tcPr>
          <w:p w14:paraId="6ED8D7C2" w14:textId="77777777" w:rsidR="001A426D" w:rsidRDefault="001A426D">
            <w:pPr>
              <w:pStyle w:val="TableParagraph"/>
              <w:ind w:left="0"/>
              <w:rPr>
                <w:rFonts w:ascii="Times New Roman"/>
                <w:sz w:val="20"/>
              </w:rPr>
            </w:pPr>
          </w:p>
        </w:tc>
        <w:tc>
          <w:tcPr>
            <w:tcW w:w="5618" w:type="dxa"/>
            <w:tcBorders>
              <w:top w:val="nil"/>
            </w:tcBorders>
          </w:tcPr>
          <w:p w14:paraId="0FDA2F7B" w14:textId="77777777" w:rsidR="001A426D" w:rsidRDefault="001A426D">
            <w:pPr>
              <w:pStyle w:val="TableParagraph"/>
              <w:ind w:left="0"/>
              <w:rPr>
                <w:rFonts w:ascii="Times New Roman"/>
                <w:sz w:val="20"/>
              </w:rPr>
            </w:pPr>
          </w:p>
        </w:tc>
        <w:tc>
          <w:tcPr>
            <w:tcW w:w="4868" w:type="dxa"/>
            <w:tcBorders>
              <w:top w:val="nil"/>
            </w:tcBorders>
          </w:tcPr>
          <w:p w14:paraId="405C3ADB" w14:textId="77777777" w:rsidR="001A426D" w:rsidRDefault="001A426D">
            <w:pPr>
              <w:pStyle w:val="TableParagraph"/>
              <w:ind w:left="0"/>
              <w:rPr>
                <w:rFonts w:ascii="Times New Roman"/>
                <w:sz w:val="20"/>
              </w:rPr>
            </w:pPr>
          </w:p>
        </w:tc>
      </w:tr>
    </w:tbl>
    <w:p w14:paraId="24F7FEC2" w14:textId="77777777" w:rsidR="001A426D" w:rsidRDefault="001A426D">
      <w:pPr>
        <w:rPr>
          <w:rFonts w:ascii="Times New Roman"/>
          <w:sz w:val="20"/>
        </w:rPr>
        <w:sectPr w:rsidR="001A426D">
          <w:pgSz w:w="16840" w:h="11910" w:orient="landscape"/>
          <w:pgMar w:top="1340" w:right="980" w:bottom="280" w:left="1040" w:header="720" w:footer="720" w:gutter="0"/>
          <w:cols w:space="720"/>
        </w:sectPr>
      </w:pPr>
    </w:p>
    <w:p w14:paraId="58F51CCF" w14:textId="77777777" w:rsidR="001A426D" w:rsidRDefault="001A426D">
      <w:pPr>
        <w:spacing w:before="2" w:after="1"/>
        <w:rPr>
          <w:b/>
          <w:sz w:val="8"/>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8"/>
        <w:gridCol w:w="5618"/>
        <w:gridCol w:w="4868"/>
      </w:tblGrid>
      <w:tr w:rsidR="001A426D" w14:paraId="32FD24DA" w14:textId="77777777">
        <w:trPr>
          <w:trHeight w:val="479"/>
        </w:trPr>
        <w:tc>
          <w:tcPr>
            <w:tcW w:w="14604" w:type="dxa"/>
            <w:gridSpan w:val="3"/>
            <w:tcBorders>
              <w:top w:val="nil"/>
            </w:tcBorders>
            <w:shd w:val="clear" w:color="auto" w:fill="222D61"/>
          </w:tcPr>
          <w:p w14:paraId="4E5F2437" w14:textId="77777777" w:rsidR="001A426D" w:rsidRDefault="00000000">
            <w:pPr>
              <w:pStyle w:val="TableParagraph"/>
              <w:spacing w:before="134"/>
              <w:rPr>
                <w:b/>
                <w:sz w:val="20"/>
              </w:rPr>
            </w:pPr>
            <w:r>
              <w:rPr>
                <w:b/>
                <w:color w:val="FFFFFF"/>
                <w:w w:val="90"/>
                <w:sz w:val="20"/>
              </w:rPr>
              <w:t>TRANSACTION</w:t>
            </w:r>
            <w:r>
              <w:rPr>
                <w:b/>
                <w:color w:val="FFFFFF"/>
                <w:spacing w:val="43"/>
                <w:sz w:val="20"/>
              </w:rPr>
              <w:t xml:space="preserve"> </w:t>
            </w:r>
            <w:r>
              <w:rPr>
                <w:b/>
                <w:color w:val="FFFFFF"/>
                <w:spacing w:val="-4"/>
                <w:sz w:val="20"/>
              </w:rPr>
              <w:t>RISK</w:t>
            </w:r>
          </w:p>
        </w:tc>
      </w:tr>
      <w:tr w:rsidR="001A426D" w14:paraId="487855D4" w14:textId="77777777">
        <w:trPr>
          <w:trHeight w:val="1170"/>
        </w:trPr>
        <w:tc>
          <w:tcPr>
            <w:tcW w:w="14604" w:type="dxa"/>
            <w:gridSpan w:val="3"/>
          </w:tcPr>
          <w:p w14:paraId="347B94FD" w14:textId="77777777" w:rsidR="001A426D" w:rsidRDefault="00000000">
            <w:pPr>
              <w:pStyle w:val="TableParagraph"/>
              <w:spacing w:before="122"/>
              <w:rPr>
                <w:i/>
                <w:sz w:val="20"/>
              </w:rPr>
            </w:pPr>
            <w:r>
              <w:rPr>
                <w:i/>
                <w:sz w:val="20"/>
              </w:rPr>
              <w:t>Consider</w:t>
            </w:r>
            <w:r>
              <w:rPr>
                <w:i/>
                <w:spacing w:val="-6"/>
                <w:sz w:val="20"/>
              </w:rPr>
              <w:t xml:space="preserve"> </w:t>
            </w:r>
            <w:r>
              <w:rPr>
                <w:i/>
                <w:sz w:val="20"/>
              </w:rPr>
              <w:t>things</w:t>
            </w:r>
            <w:r>
              <w:rPr>
                <w:i/>
                <w:spacing w:val="-5"/>
                <w:sz w:val="20"/>
              </w:rPr>
              <w:t xml:space="preserve"> </w:t>
            </w:r>
            <w:r>
              <w:rPr>
                <w:i/>
                <w:spacing w:val="-2"/>
                <w:sz w:val="20"/>
              </w:rPr>
              <w:t>like:</w:t>
            </w:r>
          </w:p>
          <w:p w14:paraId="040F86EE" w14:textId="77777777" w:rsidR="001A426D" w:rsidRDefault="00000000">
            <w:pPr>
              <w:pStyle w:val="TableParagraph"/>
              <w:spacing w:before="120"/>
              <w:rPr>
                <w:sz w:val="20"/>
              </w:rPr>
            </w:pPr>
            <w:r>
              <w:rPr>
                <w:sz w:val="20"/>
              </w:rPr>
              <w:t>Do</w:t>
            </w:r>
            <w:r>
              <w:rPr>
                <w:spacing w:val="-5"/>
                <w:sz w:val="20"/>
              </w:rPr>
              <w:t xml:space="preserve"> </w:t>
            </w:r>
            <w:r>
              <w:rPr>
                <w:sz w:val="20"/>
              </w:rPr>
              <w:t>you</w:t>
            </w:r>
            <w:r>
              <w:rPr>
                <w:spacing w:val="-5"/>
                <w:sz w:val="20"/>
              </w:rPr>
              <w:t xml:space="preserve"> </w:t>
            </w:r>
            <w:r>
              <w:rPr>
                <w:sz w:val="20"/>
              </w:rPr>
              <w:t>hold</w:t>
            </w:r>
            <w:r>
              <w:rPr>
                <w:spacing w:val="-5"/>
                <w:sz w:val="20"/>
              </w:rPr>
              <w:t xml:space="preserve"> </w:t>
            </w:r>
            <w:r>
              <w:rPr>
                <w:sz w:val="20"/>
              </w:rPr>
              <w:t>client</w:t>
            </w:r>
            <w:r>
              <w:rPr>
                <w:spacing w:val="-4"/>
                <w:sz w:val="20"/>
              </w:rPr>
              <w:t xml:space="preserve"> </w:t>
            </w:r>
            <w:r>
              <w:rPr>
                <w:spacing w:val="-2"/>
                <w:sz w:val="20"/>
              </w:rPr>
              <w:t>money?</w:t>
            </w:r>
          </w:p>
          <w:p w14:paraId="62B803D8" w14:textId="77777777" w:rsidR="001A426D" w:rsidRDefault="00000000">
            <w:pPr>
              <w:pStyle w:val="TableParagraph"/>
              <w:spacing w:before="120"/>
              <w:rPr>
                <w:sz w:val="20"/>
              </w:rPr>
            </w:pPr>
            <w:r>
              <w:rPr>
                <w:sz w:val="20"/>
              </w:rPr>
              <w:t>Do</w:t>
            </w:r>
            <w:r>
              <w:rPr>
                <w:spacing w:val="1"/>
                <w:sz w:val="20"/>
              </w:rPr>
              <w:t xml:space="preserve"> </w:t>
            </w:r>
            <w:r>
              <w:rPr>
                <w:sz w:val="20"/>
              </w:rPr>
              <w:t>you</w:t>
            </w:r>
            <w:r>
              <w:rPr>
                <w:spacing w:val="1"/>
                <w:sz w:val="20"/>
              </w:rPr>
              <w:t xml:space="preserve"> </w:t>
            </w:r>
            <w:r>
              <w:rPr>
                <w:sz w:val="20"/>
              </w:rPr>
              <w:t>perform</w:t>
            </w:r>
            <w:r>
              <w:rPr>
                <w:spacing w:val="2"/>
                <w:sz w:val="20"/>
              </w:rPr>
              <w:t xml:space="preserve"> </w:t>
            </w:r>
            <w:r>
              <w:rPr>
                <w:sz w:val="20"/>
              </w:rPr>
              <w:t>high</w:t>
            </w:r>
            <w:r>
              <w:rPr>
                <w:spacing w:val="1"/>
                <w:sz w:val="20"/>
              </w:rPr>
              <w:t xml:space="preserve"> </w:t>
            </w:r>
            <w:r>
              <w:rPr>
                <w:sz w:val="20"/>
              </w:rPr>
              <w:t>value</w:t>
            </w:r>
            <w:r>
              <w:rPr>
                <w:spacing w:val="2"/>
                <w:sz w:val="20"/>
              </w:rPr>
              <w:t xml:space="preserve"> </w:t>
            </w:r>
            <w:r>
              <w:rPr>
                <w:sz w:val="20"/>
              </w:rPr>
              <w:t>financial</w:t>
            </w:r>
            <w:r>
              <w:rPr>
                <w:spacing w:val="1"/>
                <w:sz w:val="20"/>
              </w:rPr>
              <w:t xml:space="preserve"> </w:t>
            </w:r>
            <w:r>
              <w:rPr>
                <w:sz w:val="20"/>
              </w:rPr>
              <w:t>transactions</w:t>
            </w:r>
            <w:r>
              <w:rPr>
                <w:spacing w:val="2"/>
                <w:sz w:val="20"/>
              </w:rPr>
              <w:t xml:space="preserve"> </w:t>
            </w:r>
            <w:r>
              <w:rPr>
                <w:sz w:val="20"/>
              </w:rPr>
              <w:t>for</w:t>
            </w:r>
            <w:r>
              <w:rPr>
                <w:spacing w:val="1"/>
                <w:sz w:val="20"/>
              </w:rPr>
              <w:t xml:space="preserve"> </w:t>
            </w:r>
            <w:r>
              <w:rPr>
                <w:sz w:val="20"/>
              </w:rPr>
              <w:t>clients</w:t>
            </w:r>
            <w:r>
              <w:rPr>
                <w:spacing w:val="2"/>
                <w:sz w:val="20"/>
              </w:rPr>
              <w:t xml:space="preserve"> </w:t>
            </w:r>
            <w:r>
              <w:rPr>
                <w:sz w:val="20"/>
              </w:rPr>
              <w:t>with</w:t>
            </w:r>
            <w:r>
              <w:rPr>
                <w:spacing w:val="1"/>
                <w:sz w:val="20"/>
              </w:rPr>
              <w:t xml:space="preserve"> </w:t>
            </w:r>
            <w:r>
              <w:rPr>
                <w:sz w:val="20"/>
              </w:rPr>
              <w:t>no</w:t>
            </w:r>
            <w:r>
              <w:rPr>
                <w:spacing w:val="2"/>
                <w:sz w:val="20"/>
              </w:rPr>
              <w:t xml:space="preserve"> </w:t>
            </w:r>
            <w:r>
              <w:rPr>
                <w:sz w:val="20"/>
              </w:rPr>
              <w:t>clear</w:t>
            </w:r>
            <w:r>
              <w:rPr>
                <w:spacing w:val="1"/>
                <w:sz w:val="20"/>
              </w:rPr>
              <w:t xml:space="preserve"> </w:t>
            </w:r>
            <w:r>
              <w:rPr>
                <w:sz w:val="20"/>
              </w:rPr>
              <w:t>business</w:t>
            </w:r>
            <w:r>
              <w:rPr>
                <w:spacing w:val="2"/>
                <w:sz w:val="20"/>
              </w:rPr>
              <w:t xml:space="preserve"> </w:t>
            </w:r>
            <w:r>
              <w:rPr>
                <w:spacing w:val="-2"/>
                <w:sz w:val="20"/>
              </w:rPr>
              <w:t>rationale?</w:t>
            </w:r>
          </w:p>
        </w:tc>
      </w:tr>
      <w:tr w:rsidR="001A426D" w14:paraId="3FB72164" w14:textId="77777777">
        <w:trPr>
          <w:trHeight w:val="479"/>
        </w:trPr>
        <w:tc>
          <w:tcPr>
            <w:tcW w:w="14604" w:type="dxa"/>
            <w:gridSpan w:val="3"/>
            <w:tcBorders>
              <w:left w:val="nil"/>
              <w:bottom w:val="nil"/>
            </w:tcBorders>
            <w:shd w:val="clear" w:color="auto" w:fill="222D61"/>
          </w:tcPr>
          <w:p w14:paraId="4B81701F" w14:textId="77777777" w:rsidR="001A426D" w:rsidRDefault="00000000">
            <w:pPr>
              <w:pStyle w:val="TableParagraph"/>
              <w:tabs>
                <w:tab w:val="left" w:pos="4230"/>
                <w:tab w:val="left" w:pos="9847"/>
              </w:tabs>
              <w:spacing w:before="127"/>
              <w:ind w:left="112"/>
              <w:rPr>
                <w:b/>
                <w:sz w:val="20"/>
              </w:rPr>
            </w:pPr>
            <w:r>
              <w:rPr>
                <w:b/>
                <w:color w:val="FFFFFF"/>
                <w:w w:val="95"/>
                <w:sz w:val="20"/>
              </w:rPr>
              <w:t>Identify</w:t>
            </w:r>
            <w:r>
              <w:rPr>
                <w:b/>
                <w:color w:val="FFFFFF"/>
                <w:spacing w:val="1"/>
                <w:sz w:val="20"/>
              </w:rPr>
              <w:t xml:space="preserve"> </w:t>
            </w:r>
            <w:r>
              <w:rPr>
                <w:b/>
                <w:color w:val="FFFFFF"/>
                <w:spacing w:val="-2"/>
                <w:sz w:val="20"/>
              </w:rPr>
              <w:t>risks</w:t>
            </w:r>
            <w:r>
              <w:rPr>
                <w:b/>
                <w:color w:val="FFFFFF"/>
                <w:sz w:val="20"/>
              </w:rPr>
              <w:tab/>
            </w:r>
            <w:r>
              <w:rPr>
                <w:b/>
                <w:color w:val="FFFFFF"/>
                <w:w w:val="90"/>
                <w:sz w:val="20"/>
              </w:rPr>
              <w:t>Assess</w:t>
            </w:r>
            <w:r>
              <w:rPr>
                <w:b/>
                <w:color w:val="FFFFFF"/>
                <w:spacing w:val="11"/>
                <w:sz w:val="20"/>
              </w:rPr>
              <w:t xml:space="preserve"> </w:t>
            </w:r>
            <w:r>
              <w:rPr>
                <w:b/>
                <w:color w:val="FFFFFF"/>
                <w:spacing w:val="-2"/>
                <w:sz w:val="20"/>
              </w:rPr>
              <w:t>risks</w:t>
            </w:r>
            <w:r>
              <w:rPr>
                <w:b/>
                <w:color w:val="FFFFFF"/>
                <w:sz w:val="20"/>
              </w:rPr>
              <w:tab/>
            </w:r>
            <w:r>
              <w:rPr>
                <w:b/>
                <w:color w:val="FFFFFF"/>
                <w:w w:val="95"/>
                <w:sz w:val="20"/>
              </w:rPr>
              <w:t>Mitigate</w:t>
            </w:r>
            <w:r>
              <w:rPr>
                <w:b/>
                <w:color w:val="FFFFFF"/>
                <w:spacing w:val="16"/>
                <w:sz w:val="20"/>
              </w:rPr>
              <w:t xml:space="preserve"> </w:t>
            </w:r>
            <w:r>
              <w:rPr>
                <w:b/>
                <w:color w:val="FFFFFF"/>
                <w:spacing w:val="-2"/>
                <w:sz w:val="20"/>
              </w:rPr>
              <w:t>risks</w:t>
            </w:r>
          </w:p>
        </w:tc>
      </w:tr>
      <w:tr w:rsidR="001A426D" w14:paraId="7C210436" w14:textId="77777777">
        <w:trPr>
          <w:trHeight w:val="2219"/>
        </w:trPr>
        <w:tc>
          <w:tcPr>
            <w:tcW w:w="4118" w:type="dxa"/>
            <w:tcBorders>
              <w:top w:val="nil"/>
            </w:tcBorders>
          </w:tcPr>
          <w:p w14:paraId="6F88C1C8" w14:textId="77777777" w:rsidR="001A426D" w:rsidRDefault="001A426D">
            <w:pPr>
              <w:pStyle w:val="TableParagraph"/>
              <w:ind w:left="0"/>
              <w:rPr>
                <w:rFonts w:ascii="Times New Roman"/>
                <w:sz w:val="20"/>
              </w:rPr>
            </w:pPr>
          </w:p>
        </w:tc>
        <w:tc>
          <w:tcPr>
            <w:tcW w:w="5618" w:type="dxa"/>
            <w:tcBorders>
              <w:top w:val="nil"/>
            </w:tcBorders>
          </w:tcPr>
          <w:p w14:paraId="6C7F084B" w14:textId="77777777" w:rsidR="001A426D" w:rsidRDefault="001A426D">
            <w:pPr>
              <w:pStyle w:val="TableParagraph"/>
              <w:ind w:left="0"/>
              <w:rPr>
                <w:rFonts w:ascii="Times New Roman"/>
                <w:sz w:val="20"/>
              </w:rPr>
            </w:pPr>
          </w:p>
        </w:tc>
        <w:tc>
          <w:tcPr>
            <w:tcW w:w="4868" w:type="dxa"/>
            <w:tcBorders>
              <w:top w:val="nil"/>
            </w:tcBorders>
          </w:tcPr>
          <w:p w14:paraId="606E2226" w14:textId="77777777" w:rsidR="001A426D" w:rsidRDefault="001A426D">
            <w:pPr>
              <w:pStyle w:val="TableParagraph"/>
              <w:ind w:left="0"/>
              <w:rPr>
                <w:rFonts w:ascii="Times New Roman"/>
                <w:sz w:val="20"/>
              </w:rPr>
            </w:pPr>
          </w:p>
        </w:tc>
      </w:tr>
      <w:tr w:rsidR="001A426D" w14:paraId="64876FF7" w14:textId="77777777">
        <w:trPr>
          <w:trHeight w:val="480"/>
        </w:trPr>
        <w:tc>
          <w:tcPr>
            <w:tcW w:w="14604" w:type="dxa"/>
            <w:gridSpan w:val="3"/>
            <w:tcBorders>
              <w:bottom w:val="nil"/>
            </w:tcBorders>
            <w:shd w:val="clear" w:color="auto" w:fill="222D61"/>
          </w:tcPr>
          <w:p w14:paraId="19AB87DA" w14:textId="77777777" w:rsidR="001A426D" w:rsidRDefault="00000000">
            <w:pPr>
              <w:pStyle w:val="TableParagraph"/>
              <w:spacing w:before="127"/>
              <w:rPr>
                <w:b/>
                <w:sz w:val="20"/>
              </w:rPr>
            </w:pPr>
            <w:r>
              <w:rPr>
                <w:b/>
                <w:color w:val="FFFFFF"/>
                <w:w w:val="90"/>
                <w:sz w:val="20"/>
              </w:rPr>
              <w:t>DELIVERY</w:t>
            </w:r>
            <w:r>
              <w:rPr>
                <w:b/>
                <w:color w:val="FFFFFF"/>
                <w:spacing w:val="5"/>
                <w:sz w:val="20"/>
              </w:rPr>
              <w:t xml:space="preserve"> </w:t>
            </w:r>
            <w:r>
              <w:rPr>
                <w:b/>
                <w:color w:val="FFFFFF"/>
                <w:w w:val="90"/>
                <w:sz w:val="20"/>
              </w:rPr>
              <w:t>CHANNEL</w:t>
            </w:r>
            <w:r>
              <w:rPr>
                <w:b/>
                <w:color w:val="FFFFFF"/>
                <w:spacing w:val="5"/>
                <w:sz w:val="20"/>
              </w:rPr>
              <w:t xml:space="preserve"> </w:t>
            </w:r>
            <w:r>
              <w:rPr>
                <w:b/>
                <w:color w:val="FFFFFF"/>
                <w:spacing w:val="-4"/>
                <w:w w:val="90"/>
                <w:sz w:val="20"/>
              </w:rPr>
              <w:t>RISK</w:t>
            </w:r>
          </w:p>
        </w:tc>
      </w:tr>
      <w:tr w:rsidR="001A426D" w14:paraId="06AC731F" w14:textId="77777777">
        <w:trPr>
          <w:trHeight w:val="1170"/>
        </w:trPr>
        <w:tc>
          <w:tcPr>
            <w:tcW w:w="14604" w:type="dxa"/>
            <w:gridSpan w:val="3"/>
            <w:tcBorders>
              <w:top w:val="nil"/>
              <w:bottom w:val="nil"/>
            </w:tcBorders>
          </w:tcPr>
          <w:p w14:paraId="3ADF324B" w14:textId="77777777" w:rsidR="001A426D" w:rsidRDefault="00000000">
            <w:pPr>
              <w:pStyle w:val="TableParagraph"/>
              <w:spacing w:before="118"/>
              <w:rPr>
                <w:i/>
                <w:sz w:val="20"/>
              </w:rPr>
            </w:pPr>
            <w:r>
              <w:rPr>
                <w:i/>
                <w:sz w:val="20"/>
              </w:rPr>
              <w:t>Consider</w:t>
            </w:r>
            <w:r>
              <w:rPr>
                <w:i/>
                <w:spacing w:val="-6"/>
                <w:sz w:val="20"/>
              </w:rPr>
              <w:t xml:space="preserve"> </w:t>
            </w:r>
            <w:r>
              <w:rPr>
                <w:i/>
                <w:sz w:val="20"/>
              </w:rPr>
              <w:t>things</w:t>
            </w:r>
            <w:r>
              <w:rPr>
                <w:i/>
                <w:spacing w:val="-5"/>
                <w:sz w:val="20"/>
              </w:rPr>
              <w:t xml:space="preserve"> </w:t>
            </w:r>
            <w:r>
              <w:rPr>
                <w:i/>
                <w:spacing w:val="-2"/>
                <w:sz w:val="20"/>
              </w:rPr>
              <w:t>like:</w:t>
            </w:r>
          </w:p>
          <w:p w14:paraId="1F993FBD" w14:textId="77777777" w:rsidR="001A426D" w:rsidRDefault="00000000">
            <w:pPr>
              <w:pStyle w:val="TableParagraph"/>
              <w:spacing w:before="119"/>
              <w:rPr>
                <w:sz w:val="20"/>
              </w:rPr>
            </w:pPr>
            <w:r>
              <w:rPr>
                <w:sz w:val="20"/>
              </w:rPr>
              <w:t>Do</w:t>
            </w:r>
            <w:r>
              <w:rPr>
                <w:spacing w:val="-9"/>
                <w:sz w:val="20"/>
              </w:rPr>
              <w:t xml:space="preserve"> </w:t>
            </w:r>
            <w:r>
              <w:rPr>
                <w:sz w:val="20"/>
              </w:rPr>
              <w:t>you</w:t>
            </w:r>
            <w:r>
              <w:rPr>
                <w:spacing w:val="-8"/>
                <w:sz w:val="20"/>
              </w:rPr>
              <w:t xml:space="preserve"> </w:t>
            </w:r>
            <w:r>
              <w:rPr>
                <w:sz w:val="20"/>
              </w:rPr>
              <w:t>have</w:t>
            </w:r>
            <w:r>
              <w:rPr>
                <w:spacing w:val="-8"/>
                <w:sz w:val="20"/>
              </w:rPr>
              <w:t xml:space="preserve"> </w:t>
            </w:r>
            <w:r>
              <w:rPr>
                <w:sz w:val="20"/>
              </w:rPr>
              <w:t>clients</w:t>
            </w:r>
            <w:r>
              <w:rPr>
                <w:spacing w:val="-8"/>
                <w:sz w:val="20"/>
              </w:rPr>
              <w:t xml:space="preserve"> </w:t>
            </w:r>
            <w:r>
              <w:rPr>
                <w:sz w:val="20"/>
              </w:rPr>
              <w:t>you</w:t>
            </w:r>
            <w:r>
              <w:rPr>
                <w:spacing w:val="-8"/>
                <w:sz w:val="20"/>
              </w:rPr>
              <w:t xml:space="preserve"> </w:t>
            </w:r>
            <w:r>
              <w:rPr>
                <w:sz w:val="20"/>
              </w:rPr>
              <w:t>haven’t</w:t>
            </w:r>
            <w:r>
              <w:rPr>
                <w:spacing w:val="-8"/>
                <w:sz w:val="20"/>
              </w:rPr>
              <w:t xml:space="preserve"> </w:t>
            </w:r>
            <w:r>
              <w:rPr>
                <w:sz w:val="20"/>
              </w:rPr>
              <w:t>met</w:t>
            </w:r>
            <w:r>
              <w:rPr>
                <w:spacing w:val="-8"/>
                <w:sz w:val="20"/>
              </w:rPr>
              <w:t xml:space="preserve"> </w:t>
            </w:r>
            <w:r>
              <w:rPr>
                <w:sz w:val="20"/>
              </w:rPr>
              <w:t>face-to-face?</w:t>
            </w:r>
            <w:r>
              <w:rPr>
                <w:spacing w:val="-8"/>
                <w:sz w:val="20"/>
              </w:rPr>
              <w:t xml:space="preserve"> </w:t>
            </w:r>
            <w:r>
              <w:rPr>
                <w:sz w:val="20"/>
              </w:rPr>
              <w:t>Do</w:t>
            </w:r>
            <w:r>
              <w:rPr>
                <w:spacing w:val="-8"/>
                <w:sz w:val="20"/>
              </w:rPr>
              <w:t xml:space="preserve"> </w:t>
            </w:r>
            <w:r>
              <w:rPr>
                <w:sz w:val="20"/>
              </w:rPr>
              <w:t>you</w:t>
            </w:r>
            <w:r>
              <w:rPr>
                <w:spacing w:val="-8"/>
                <w:sz w:val="20"/>
              </w:rPr>
              <w:t xml:space="preserve"> </w:t>
            </w:r>
            <w:r>
              <w:rPr>
                <w:sz w:val="20"/>
              </w:rPr>
              <w:t>rely</w:t>
            </w:r>
            <w:r>
              <w:rPr>
                <w:spacing w:val="-8"/>
                <w:sz w:val="20"/>
              </w:rPr>
              <w:t xml:space="preserve"> </w:t>
            </w:r>
            <w:r>
              <w:rPr>
                <w:sz w:val="20"/>
              </w:rPr>
              <w:t>on</w:t>
            </w:r>
            <w:r>
              <w:rPr>
                <w:spacing w:val="-8"/>
                <w:sz w:val="20"/>
              </w:rPr>
              <w:t xml:space="preserve"> </w:t>
            </w:r>
            <w:r>
              <w:rPr>
                <w:sz w:val="20"/>
              </w:rPr>
              <w:t>third-party</w:t>
            </w:r>
            <w:r>
              <w:rPr>
                <w:spacing w:val="-8"/>
                <w:sz w:val="20"/>
              </w:rPr>
              <w:t xml:space="preserve"> </w:t>
            </w:r>
            <w:r>
              <w:rPr>
                <w:sz w:val="20"/>
              </w:rPr>
              <w:t>due</w:t>
            </w:r>
            <w:r>
              <w:rPr>
                <w:spacing w:val="-8"/>
                <w:sz w:val="20"/>
              </w:rPr>
              <w:t xml:space="preserve"> </w:t>
            </w:r>
            <w:r>
              <w:rPr>
                <w:sz w:val="20"/>
              </w:rPr>
              <w:t>diligence</w:t>
            </w:r>
            <w:r>
              <w:rPr>
                <w:spacing w:val="-8"/>
                <w:sz w:val="20"/>
              </w:rPr>
              <w:t xml:space="preserve"> </w:t>
            </w:r>
            <w:r>
              <w:rPr>
                <w:sz w:val="20"/>
              </w:rPr>
              <w:t>for</w:t>
            </w:r>
            <w:r>
              <w:rPr>
                <w:spacing w:val="-8"/>
                <w:sz w:val="20"/>
              </w:rPr>
              <w:t xml:space="preserve"> </w:t>
            </w:r>
            <w:r>
              <w:rPr>
                <w:sz w:val="20"/>
              </w:rPr>
              <w:t>any</w:t>
            </w:r>
            <w:r>
              <w:rPr>
                <w:spacing w:val="-8"/>
                <w:sz w:val="20"/>
              </w:rPr>
              <w:t xml:space="preserve"> </w:t>
            </w:r>
            <w:r>
              <w:rPr>
                <w:sz w:val="20"/>
              </w:rPr>
              <w:t>of</w:t>
            </w:r>
            <w:r>
              <w:rPr>
                <w:spacing w:val="-8"/>
                <w:sz w:val="20"/>
              </w:rPr>
              <w:t xml:space="preserve"> </w:t>
            </w:r>
            <w:r>
              <w:rPr>
                <w:sz w:val="20"/>
              </w:rPr>
              <w:t>your</w:t>
            </w:r>
            <w:r>
              <w:rPr>
                <w:spacing w:val="-8"/>
                <w:sz w:val="20"/>
              </w:rPr>
              <w:t xml:space="preserve"> </w:t>
            </w:r>
            <w:r>
              <w:rPr>
                <w:spacing w:val="-2"/>
                <w:sz w:val="20"/>
              </w:rPr>
              <w:t>clients?</w:t>
            </w:r>
          </w:p>
          <w:p w14:paraId="552EFCFE" w14:textId="77777777" w:rsidR="001A426D" w:rsidRDefault="00000000">
            <w:pPr>
              <w:pStyle w:val="TableParagraph"/>
              <w:spacing w:before="119"/>
              <w:rPr>
                <w:sz w:val="20"/>
              </w:rPr>
            </w:pPr>
            <w:r>
              <w:rPr>
                <w:sz w:val="20"/>
              </w:rPr>
              <w:t>Do</w:t>
            </w:r>
            <w:r>
              <w:rPr>
                <w:spacing w:val="-5"/>
                <w:sz w:val="20"/>
              </w:rPr>
              <w:t xml:space="preserve"> </w:t>
            </w:r>
            <w:r>
              <w:rPr>
                <w:sz w:val="20"/>
              </w:rPr>
              <w:t>you</w:t>
            </w:r>
            <w:r>
              <w:rPr>
                <w:spacing w:val="-5"/>
                <w:sz w:val="20"/>
              </w:rPr>
              <w:t xml:space="preserve"> </w:t>
            </w:r>
            <w:r>
              <w:rPr>
                <w:sz w:val="20"/>
              </w:rPr>
              <w:t>outsource</w:t>
            </w:r>
            <w:r>
              <w:rPr>
                <w:spacing w:val="-4"/>
                <w:sz w:val="20"/>
              </w:rPr>
              <w:t xml:space="preserve"> </w:t>
            </w:r>
            <w:r>
              <w:rPr>
                <w:sz w:val="20"/>
              </w:rPr>
              <w:t>any</w:t>
            </w:r>
            <w:r>
              <w:rPr>
                <w:spacing w:val="-5"/>
                <w:sz w:val="20"/>
              </w:rPr>
              <w:t xml:space="preserve"> </w:t>
            </w:r>
            <w:r>
              <w:rPr>
                <w:sz w:val="20"/>
              </w:rPr>
              <w:t>services</w:t>
            </w:r>
            <w:r>
              <w:rPr>
                <w:spacing w:val="-4"/>
                <w:sz w:val="20"/>
              </w:rPr>
              <w:t xml:space="preserve"> </w:t>
            </w:r>
            <w:r>
              <w:rPr>
                <w:sz w:val="20"/>
              </w:rPr>
              <w:t>to</w:t>
            </w:r>
            <w:r>
              <w:rPr>
                <w:spacing w:val="-5"/>
                <w:sz w:val="20"/>
              </w:rPr>
              <w:t xml:space="preserve"> </w:t>
            </w:r>
            <w:r>
              <w:rPr>
                <w:sz w:val="20"/>
              </w:rPr>
              <w:t>providers</w:t>
            </w:r>
            <w:r>
              <w:rPr>
                <w:spacing w:val="-4"/>
                <w:sz w:val="20"/>
              </w:rPr>
              <w:t xml:space="preserve"> </w:t>
            </w:r>
            <w:r>
              <w:rPr>
                <w:sz w:val="20"/>
              </w:rPr>
              <w:t>outside</w:t>
            </w:r>
            <w:r>
              <w:rPr>
                <w:spacing w:val="-5"/>
                <w:sz w:val="20"/>
              </w:rPr>
              <w:t xml:space="preserve"> </w:t>
            </w:r>
            <w:r>
              <w:rPr>
                <w:sz w:val="20"/>
              </w:rPr>
              <w:t>the</w:t>
            </w:r>
            <w:r>
              <w:rPr>
                <w:spacing w:val="-5"/>
                <w:sz w:val="20"/>
              </w:rPr>
              <w:t xml:space="preserve"> </w:t>
            </w:r>
            <w:r>
              <w:rPr>
                <w:sz w:val="20"/>
              </w:rPr>
              <w:t>UK?</w:t>
            </w:r>
            <w:r>
              <w:rPr>
                <w:spacing w:val="-4"/>
                <w:sz w:val="20"/>
              </w:rPr>
              <w:t xml:space="preserve"> </w:t>
            </w:r>
            <w:r>
              <w:rPr>
                <w:sz w:val="20"/>
              </w:rPr>
              <w:t>Do</w:t>
            </w:r>
            <w:r>
              <w:rPr>
                <w:spacing w:val="-5"/>
                <w:sz w:val="20"/>
              </w:rPr>
              <w:t xml:space="preserve"> </w:t>
            </w:r>
            <w:r>
              <w:rPr>
                <w:sz w:val="20"/>
              </w:rPr>
              <w:t>you</w:t>
            </w:r>
            <w:r>
              <w:rPr>
                <w:spacing w:val="-4"/>
                <w:sz w:val="20"/>
              </w:rPr>
              <w:t xml:space="preserve"> </w:t>
            </w:r>
            <w:r>
              <w:rPr>
                <w:sz w:val="20"/>
              </w:rPr>
              <w:t>deal</w:t>
            </w:r>
            <w:r>
              <w:rPr>
                <w:spacing w:val="-5"/>
                <w:sz w:val="20"/>
              </w:rPr>
              <w:t xml:space="preserve"> </w:t>
            </w:r>
            <w:r>
              <w:rPr>
                <w:sz w:val="20"/>
              </w:rPr>
              <w:t>with</w:t>
            </w:r>
            <w:r>
              <w:rPr>
                <w:spacing w:val="-4"/>
                <w:sz w:val="20"/>
              </w:rPr>
              <w:t xml:space="preserve"> </w:t>
            </w:r>
            <w:r>
              <w:rPr>
                <w:sz w:val="20"/>
              </w:rPr>
              <w:t>any</w:t>
            </w:r>
            <w:r>
              <w:rPr>
                <w:spacing w:val="-5"/>
                <w:sz w:val="20"/>
              </w:rPr>
              <w:t xml:space="preserve"> </w:t>
            </w:r>
            <w:r>
              <w:rPr>
                <w:sz w:val="20"/>
              </w:rPr>
              <w:t>intermediaries</w:t>
            </w:r>
            <w:r>
              <w:rPr>
                <w:spacing w:val="-5"/>
                <w:sz w:val="20"/>
              </w:rPr>
              <w:t xml:space="preserve"> </w:t>
            </w:r>
            <w:r>
              <w:rPr>
                <w:sz w:val="20"/>
              </w:rPr>
              <w:t>instead</w:t>
            </w:r>
            <w:r>
              <w:rPr>
                <w:spacing w:val="-4"/>
                <w:sz w:val="20"/>
              </w:rPr>
              <w:t xml:space="preserve"> </w:t>
            </w:r>
            <w:r>
              <w:rPr>
                <w:sz w:val="20"/>
              </w:rPr>
              <w:t>of</w:t>
            </w:r>
            <w:r>
              <w:rPr>
                <w:spacing w:val="-5"/>
                <w:sz w:val="20"/>
              </w:rPr>
              <w:t xml:space="preserve"> </w:t>
            </w:r>
            <w:r>
              <w:rPr>
                <w:sz w:val="20"/>
              </w:rPr>
              <w:t>with</w:t>
            </w:r>
            <w:r>
              <w:rPr>
                <w:spacing w:val="-4"/>
                <w:sz w:val="20"/>
              </w:rPr>
              <w:t xml:space="preserve"> </w:t>
            </w:r>
            <w:r>
              <w:rPr>
                <w:sz w:val="20"/>
              </w:rPr>
              <w:t>the</w:t>
            </w:r>
            <w:r>
              <w:rPr>
                <w:spacing w:val="-5"/>
                <w:sz w:val="20"/>
              </w:rPr>
              <w:t xml:space="preserve"> </w:t>
            </w:r>
            <w:r>
              <w:rPr>
                <w:sz w:val="20"/>
              </w:rPr>
              <w:t>client</w:t>
            </w:r>
            <w:r>
              <w:rPr>
                <w:spacing w:val="-4"/>
                <w:sz w:val="20"/>
              </w:rPr>
              <w:t xml:space="preserve"> </w:t>
            </w:r>
            <w:r>
              <w:rPr>
                <w:spacing w:val="-2"/>
                <w:sz w:val="20"/>
              </w:rPr>
              <w:t>directly?</w:t>
            </w:r>
          </w:p>
        </w:tc>
      </w:tr>
      <w:tr w:rsidR="001A426D" w14:paraId="77A4C09C" w14:textId="77777777">
        <w:trPr>
          <w:trHeight w:val="479"/>
        </w:trPr>
        <w:tc>
          <w:tcPr>
            <w:tcW w:w="4118" w:type="dxa"/>
            <w:tcBorders>
              <w:bottom w:val="nil"/>
            </w:tcBorders>
            <w:shd w:val="clear" w:color="auto" w:fill="222D61"/>
          </w:tcPr>
          <w:p w14:paraId="20C90D62" w14:textId="77777777" w:rsidR="001A426D" w:rsidRDefault="00000000">
            <w:pPr>
              <w:pStyle w:val="TableParagraph"/>
              <w:spacing w:before="123"/>
              <w:rPr>
                <w:b/>
                <w:sz w:val="20"/>
              </w:rPr>
            </w:pPr>
            <w:r>
              <w:rPr>
                <w:b/>
                <w:color w:val="FFFFFF"/>
                <w:spacing w:val="-4"/>
                <w:sz w:val="20"/>
              </w:rPr>
              <w:t>Identify</w:t>
            </w:r>
            <w:r>
              <w:rPr>
                <w:b/>
                <w:color w:val="FFFFFF"/>
                <w:spacing w:val="-3"/>
                <w:sz w:val="20"/>
              </w:rPr>
              <w:t xml:space="preserve"> </w:t>
            </w:r>
            <w:r>
              <w:rPr>
                <w:b/>
                <w:color w:val="FFFFFF"/>
                <w:spacing w:val="-2"/>
                <w:sz w:val="20"/>
              </w:rPr>
              <w:t>risks</w:t>
            </w:r>
          </w:p>
        </w:tc>
        <w:tc>
          <w:tcPr>
            <w:tcW w:w="5618" w:type="dxa"/>
            <w:tcBorders>
              <w:bottom w:val="nil"/>
            </w:tcBorders>
            <w:shd w:val="clear" w:color="auto" w:fill="222D61"/>
          </w:tcPr>
          <w:p w14:paraId="5C132704" w14:textId="77777777" w:rsidR="001A426D" w:rsidRDefault="00000000">
            <w:pPr>
              <w:pStyle w:val="TableParagraph"/>
              <w:spacing w:before="123"/>
              <w:rPr>
                <w:b/>
                <w:sz w:val="20"/>
              </w:rPr>
            </w:pPr>
            <w:r>
              <w:rPr>
                <w:b/>
                <w:color w:val="FFFFFF"/>
                <w:w w:val="90"/>
                <w:sz w:val="20"/>
              </w:rPr>
              <w:t>Assess</w:t>
            </w:r>
            <w:r>
              <w:rPr>
                <w:b/>
                <w:color w:val="FFFFFF"/>
                <w:spacing w:val="11"/>
                <w:sz w:val="20"/>
              </w:rPr>
              <w:t xml:space="preserve"> </w:t>
            </w:r>
            <w:r>
              <w:rPr>
                <w:b/>
                <w:color w:val="FFFFFF"/>
                <w:spacing w:val="-2"/>
                <w:sz w:val="20"/>
              </w:rPr>
              <w:t>risks</w:t>
            </w:r>
          </w:p>
        </w:tc>
        <w:tc>
          <w:tcPr>
            <w:tcW w:w="4868" w:type="dxa"/>
            <w:tcBorders>
              <w:top w:val="nil"/>
              <w:bottom w:val="nil"/>
            </w:tcBorders>
            <w:shd w:val="clear" w:color="auto" w:fill="222D61"/>
          </w:tcPr>
          <w:p w14:paraId="65CCAA0E" w14:textId="77777777" w:rsidR="001A426D" w:rsidRDefault="00000000">
            <w:pPr>
              <w:pStyle w:val="TableParagraph"/>
              <w:spacing w:before="123"/>
              <w:rPr>
                <w:b/>
                <w:sz w:val="20"/>
              </w:rPr>
            </w:pPr>
            <w:r>
              <w:rPr>
                <w:b/>
                <w:color w:val="FFFFFF"/>
                <w:spacing w:val="-2"/>
                <w:sz w:val="20"/>
              </w:rPr>
              <w:t>Mitigate</w:t>
            </w:r>
            <w:r>
              <w:rPr>
                <w:b/>
                <w:color w:val="FFFFFF"/>
                <w:spacing w:val="-6"/>
                <w:sz w:val="20"/>
              </w:rPr>
              <w:t xml:space="preserve"> </w:t>
            </w:r>
            <w:r>
              <w:rPr>
                <w:b/>
                <w:color w:val="FFFFFF"/>
                <w:spacing w:val="-2"/>
                <w:sz w:val="20"/>
              </w:rPr>
              <w:t>risks</w:t>
            </w:r>
          </w:p>
        </w:tc>
      </w:tr>
      <w:tr w:rsidR="001A426D" w14:paraId="45477088" w14:textId="77777777">
        <w:trPr>
          <w:trHeight w:val="2450"/>
        </w:trPr>
        <w:tc>
          <w:tcPr>
            <w:tcW w:w="4118" w:type="dxa"/>
            <w:tcBorders>
              <w:top w:val="nil"/>
            </w:tcBorders>
          </w:tcPr>
          <w:p w14:paraId="067E2599" w14:textId="77777777" w:rsidR="001A426D" w:rsidRDefault="001A426D">
            <w:pPr>
              <w:pStyle w:val="TableParagraph"/>
              <w:ind w:left="0"/>
              <w:rPr>
                <w:rFonts w:ascii="Times New Roman"/>
                <w:sz w:val="20"/>
              </w:rPr>
            </w:pPr>
          </w:p>
        </w:tc>
        <w:tc>
          <w:tcPr>
            <w:tcW w:w="5618" w:type="dxa"/>
            <w:tcBorders>
              <w:top w:val="nil"/>
            </w:tcBorders>
          </w:tcPr>
          <w:p w14:paraId="30751B0D" w14:textId="77777777" w:rsidR="001A426D" w:rsidRDefault="001A426D">
            <w:pPr>
              <w:pStyle w:val="TableParagraph"/>
              <w:ind w:left="0"/>
              <w:rPr>
                <w:rFonts w:ascii="Times New Roman"/>
                <w:sz w:val="20"/>
              </w:rPr>
            </w:pPr>
          </w:p>
        </w:tc>
        <w:tc>
          <w:tcPr>
            <w:tcW w:w="4868" w:type="dxa"/>
            <w:tcBorders>
              <w:top w:val="nil"/>
            </w:tcBorders>
          </w:tcPr>
          <w:p w14:paraId="179B8B9B" w14:textId="77777777" w:rsidR="001A426D" w:rsidRDefault="001A426D">
            <w:pPr>
              <w:pStyle w:val="TableParagraph"/>
              <w:ind w:left="0"/>
              <w:rPr>
                <w:rFonts w:ascii="Times New Roman"/>
                <w:sz w:val="20"/>
              </w:rPr>
            </w:pPr>
          </w:p>
        </w:tc>
      </w:tr>
    </w:tbl>
    <w:p w14:paraId="60B4E639" w14:textId="77777777" w:rsidR="001A426D" w:rsidRDefault="001A426D">
      <w:pPr>
        <w:rPr>
          <w:rFonts w:ascii="Times New Roman"/>
          <w:sz w:val="20"/>
        </w:rPr>
        <w:sectPr w:rsidR="001A426D">
          <w:pgSz w:w="16840" w:h="11910" w:orient="landscape"/>
          <w:pgMar w:top="1340" w:right="980" w:bottom="280" w:left="1040" w:header="720" w:footer="720" w:gutter="0"/>
          <w:cols w:space="720"/>
        </w:sectPr>
      </w:pPr>
    </w:p>
    <w:p w14:paraId="16F10A3A" w14:textId="77777777" w:rsidR="001A426D" w:rsidRDefault="001A426D">
      <w:pPr>
        <w:spacing w:before="7" w:after="1"/>
        <w:rPr>
          <w:b/>
          <w:sz w:val="8"/>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1"/>
        <w:gridCol w:w="3709"/>
        <w:gridCol w:w="9073"/>
      </w:tblGrid>
      <w:tr w:rsidR="001A426D" w14:paraId="0D730E40" w14:textId="77777777">
        <w:trPr>
          <w:trHeight w:val="229"/>
        </w:trPr>
        <w:tc>
          <w:tcPr>
            <w:tcW w:w="14603" w:type="dxa"/>
            <w:gridSpan w:val="3"/>
            <w:shd w:val="clear" w:color="auto" w:fill="222D61"/>
          </w:tcPr>
          <w:p w14:paraId="38220DAA" w14:textId="77777777" w:rsidR="001A426D" w:rsidRDefault="00000000">
            <w:pPr>
              <w:pStyle w:val="TableParagraph"/>
              <w:spacing w:before="4" w:line="205" w:lineRule="exact"/>
              <w:ind w:left="102"/>
              <w:rPr>
                <w:b/>
                <w:sz w:val="20"/>
              </w:rPr>
            </w:pPr>
            <w:r>
              <w:rPr>
                <w:b/>
                <w:color w:val="FFFFFF"/>
                <w:w w:val="90"/>
                <w:sz w:val="20"/>
              </w:rPr>
              <w:t>OVERALL</w:t>
            </w:r>
            <w:r>
              <w:rPr>
                <w:b/>
                <w:color w:val="FFFFFF"/>
                <w:spacing w:val="10"/>
                <w:sz w:val="20"/>
              </w:rPr>
              <w:t xml:space="preserve"> </w:t>
            </w:r>
            <w:r>
              <w:rPr>
                <w:b/>
                <w:color w:val="FFFFFF"/>
                <w:w w:val="90"/>
                <w:sz w:val="20"/>
              </w:rPr>
              <w:t>RISK</w:t>
            </w:r>
            <w:r>
              <w:rPr>
                <w:b/>
                <w:color w:val="FFFFFF"/>
                <w:spacing w:val="11"/>
                <w:sz w:val="20"/>
              </w:rPr>
              <w:t xml:space="preserve"> </w:t>
            </w:r>
            <w:r>
              <w:rPr>
                <w:b/>
                <w:color w:val="FFFFFF"/>
                <w:w w:val="90"/>
                <w:sz w:val="20"/>
              </w:rPr>
              <w:t>-</w:t>
            </w:r>
            <w:r>
              <w:rPr>
                <w:b/>
                <w:color w:val="FFFFFF"/>
                <w:spacing w:val="11"/>
                <w:sz w:val="20"/>
              </w:rPr>
              <w:t xml:space="preserve"> </w:t>
            </w:r>
            <w:r>
              <w:rPr>
                <w:b/>
                <w:color w:val="FFFFFF"/>
                <w:w w:val="90"/>
                <w:sz w:val="20"/>
              </w:rPr>
              <w:t>money</w:t>
            </w:r>
            <w:r>
              <w:rPr>
                <w:b/>
                <w:color w:val="FFFFFF"/>
                <w:spacing w:val="11"/>
                <w:sz w:val="20"/>
              </w:rPr>
              <w:t xml:space="preserve"> </w:t>
            </w:r>
            <w:r>
              <w:rPr>
                <w:b/>
                <w:color w:val="FFFFFF"/>
                <w:w w:val="90"/>
                <w:sz w:val="20"/>
              </w:rPr>
              <w:t>laundering</w:t>
            </w:r>
            <w:r>
              <w:rPr>
                <w:b/>
                <w:color w:val="FFFFFF"/>
                <w:spacing w:val="11"/>
                <w:sz w:val="20"/>
              </w:rPr>
              <w:t xml:space="preserve"> </w:t>
            </w:r>
            <w:r>
              <w:rPr>
                <w:b/>
                <w:color w:val="FFFFFF"/>
                <w:w w:val="90"/>
                <w:sz w:val="20"/>
              </w:rPr>
              <w:t>and</w:t>
            </w:r>
            <w:r>
              <w:rPr>
                <w:b/>
                <w:color w:val="FFFFFF"/>
                <w:spacing w:val="11"/>
                <w:sz w:val="20"/>
              </w:rPr>
              <w:t xml:space="preserve"> </w:t>
            </w:r>
            <w:r>
              <w:rPr>
                <w:b/>
                <w:color w:val="FFFFFF"/>
                <w:w w:val="90"/>
                <w:sz w:val="20"/>
              </w:rPr>
              <w:t>terrorist</w:t>
            </w:r>
            <w:r>
              <w:rPr>
                <w:b/>
                <w:color w:val="FFFFFF"/>
                <w:spacing w:val="11"/>
                <w:sz w:val="20"/>
              </w:rPr>
              <w:t xml:space="preserve"> </w:t>
            </w:r>
            <w:r>
              <w:rPr>
                <w:b/>
                <w:color w:val="FFFFFF"/>
                <w:spacing w:val="-2"/>
                <w:w w:val="90"/>
                <w:sz w:val="20"/>
              </w:rPr>
              <w:t>financing</w:t>
            </w:r>
          </w:p>
        </w:tc>
      </w:tr>
      <w:tr w:rsidR="001A426D" w14:paraId="6FE6BA97" w14:textId="77777777">
        <w:trPr>
          <w:trHeight w:val="1840"/>
        </w:trPr>
        <w:tc>
          <w:tcPr>
            <w:tcW w:w="14603" w:type="dxa"/>
            <w:gridSpan w:val="3"/>
          </w:tcPr>
          <w:p w14:paraId="11F65869" w14:textId="77777777" w:rsidR="001A426D" w:rsidRDefault="001A426D">
            <w:pPr>
              <w:pStyle w:val="TableParagraph"/>
              <w:spacing w:before="64"/>
              <w:ind w:left="0"/>
              <w:rPr>
                <w:b/>
                <w:sz w:val="20"/>
              </w:rPr>
            </w:pPr>
          </w:p>
          <w:p w14:paraId="32AA7F99" w14:textId="65DC6A10" w:rsidR="001A426D" w:rsidRDefault="00000000">
            <w:pPr>
              <w:pStyle w:val="TableParagraph"/>
              <w:spacing w:line="237" w:lineRule="auto"/>
              <w:ind w:left="102" w:right="394"/>
              <w:rPr>
                <w:sz w:val="20"/>
              </w:rPr>
            </w:pPr>
            <w:r>
              <w:rPr>
                <w:sz w:val="20"/>
              </w:rPr>
              <w:t>Based</w:t>
            </w:r>
            <w:r>
              <w:rPr>
                <w:spacing w:val="-1"/>
                <w:sz w:val="20"/>
              </w:rPr>
              <w:t xml:space="preserve"> </w:t>
            </w:r>
            <w:r>
              <w:rPr>
                <w:sz w:val="20"/>
              </w:rPr>
              <w:t>on</w:t>
            </w:r>
            <w:r>
              <w:rPr>
                <w:spacing w:val="-1"/>
                <w:sz w:val="20"/>
              </w:rPr>
              <w:t xml:space="preserve"> </w:t>
            </w:r>
            <w:r w:rsidR="00D14A88">
              <w:rPr>
                <w:sz w:val="20"/>
              </w:rPr>
              <w:t xml:space="preserve">your assessment of the various risk factors, </w:t>
            </w:r>
            <w:r>
              <w:rPr>
                <w:sz w:val="20"/>
              </w:rPr>
              <w:t>you</w:t>
            </w:r>
            <w:r>
              <w:rPr>
                <w:spacing w:val="-1"/>
                <w:sz w:val="20"/>
              </w:rPr>
              <w:t xml:space="preserve"> </w:t>
            </w:r>
            <w:r>
              <w:rPr>
                <w:sz w:val="20"/>
              </w:rPr>
              <w:t>should</w:t>
            </w:r>
            <w:r>
              <w:rPr>
                <w:spacing w:val="-1"/>
                <w:sz w:val="20"/>
              </w:rPr>
              <w:t xml:space="preserve"> </w:t>
            </w:r>
            <w:r>
              <w:rPr>
                <w:sz w:val="20"/>
              </w:rPr>
              <w:t>now</w:t>
            </w:r>
            <w:r>
              <w:rPr>
                <w:spacing w:val="-1"/>
                <w:sz w:val="20"/>
              </w:rPr>
              <w:t xml:space="preserve"> </w:t>
            </w:r>
            <w:r>
              <w:rPr>
                <w:sz w:val="20"/>
              </w:rPr>
              <w:t>assess</w:t>
            </w:r>
            <w:r>
              <w:rPr>
                <w:spacing w:val="-1"/>
                <w:sz w:val="20"/>
              </w:rPr>
              <w:t xml:space="preserve"> </w:t>
            </w:r>
            <w:r>
              <w:rPr>
                <w:sz w:val="20"/>
              </w:rPr>
              <w:t>and</w:t>
            </w:r>
            <w:r>
              <w:rPr>
                <w:spacing w:val="-1"/>
                <w:sz w:val="20"/>
              </w:rPr>
              <w:t xml:space="preserve"> </w:t>
            </w:r>
            <w:r>
              <w:rPr>
                <w:sz w:val="20"/>
              </w:rPr>
              <w:t>briefly</w:t>
            </w:r>
            <w:r>
              <w:rPr>
                <w:spacing w:val="-1"/>
                <w:sz w:val="20"/>
              </w:rPr>
              <w:t xml:space="preserve"> </w:t>
            </w:r>
            <w:r>
              <w:rPr>
                <w:sz w:val="20"/>
              </w:rPr>
              <w:t>explain</w:t>
            </w:r>
            <w:r>
              <w:rPr>
                <w:spacing w:val="-1"/>
                <w:sz w:val="20"/>
              </w:rPr>
              <w:t xml:space="preserve"> </w:t>
            </w:r>
            <w:r>
              <w:rPr>
                <w:sz w:val="20"/>
              </w:rPr>
              <w:t>the</w:t>
            </w:r>
            <w:r>
              <w:rPr>
                <w:spacing w:val="-1"/>
                <w:sz w:val="20"/>
              </w:rPr>
              <w:t xml:space="preserve"> </w:t>
            </w:r>
            <w:r>
              <w:rPr>
                <w:sz w:val="20"/>
              </w:rPr>
              <w:t>overall</w:t>
            </w:r>
            <w:r>
              <w:rPr>
                <w:spacing w:val="-1"/>
                <w:sz w:val="20"/>
              </w:rPr>
              <w:t xml:space="preserve"> </w:t>
            </w:r>
            <w:r>
              <w:rPr>
                <w:sz w:val="20"/>
              </w:rPr>
              <w:t>risk</w:t>
            </w:r>
            <w:r>
              <w:rPr>
                <w:spacing w:val="-1"/>
                <w:sz w:val="20"/>
              </w:rPr>
              <w:t xml:space="preserve"> </w:t>
            </w:r>
            <w:r>
              <w:rPr>
                <w:sz w:val="20"/>
              </w:rPr>
              <w:t>to</w:t>
            </w:r>
            <w:r>
              <w:rPr>
                <w:spacing w:val="-1"/>
                <w:sz w:val="20"/>
              </w:rPr>
              <w:t xml:space="preserve"> </w:t>
            </w:r>
            <w:r>
              <w:rPr>
                <w:sz w:val="20"/>
              </w:rPr>
              <w:t>your</w:t>
            </w:r>
            <w:r>
              <w:rPr>
                <w:spacing w:val="-1"/>
                <w:sz w:val="20"/>
              </w:rPr>
              <w:t xml:space="preserve"> </w:t>
            </w:r>
            <w:r>
              <w:rPr>
                <w:sz w:val="20"/>
              </w:rPr>
              <w:t>practice</w:t>
            </w:r>
            <w:r>
              <w:rPr>
                <w:spacing w:val="-1"/>
                <w:sz w:val="20"/>
              </w:rPr>
              <w:t xml:space="preserve"> </w:t>
            </w:r>
            <w:r>
              <w:rPr>
                <w:sz w:val="20"/>
              </w:rPr>
              <w:t>of</w:t>
            </w:r>
            <w:r>
              <w:rPr>
                <w:spacing w:val="-1"/>
                <w:sz w:val="20"/>
              </w:rPr>
              <w:t xml:space="preserve"> </w:t>
            </w:r>
            <w:r>
              <w:rPr>
                <w:sz w:val="20"/>
              </w:rPr>
              <w:t>being</w:t>
            </w:r>
            <w:r>
              <w:rPr>
                <w:spacing w:val="-1"/>
                <w:sz w:val="20"/>
              </w:rPr>
              <w:t xml:space="preserve"> </w:t>
            </w:r>
            <w:r>
              <w:rPr>
                <w:sz w:val="20"/>
              </w:rPr>
              <w:t>used</w:t>
            </w:r>
            <w:r>
              <w:rPr>
                <w:spacing w:val="-1"/>
                <w:sz w:val="20"/>
              </w:rPr>
              <w:t xml:space="preserve"> </w:t>
            </w:r>
            <w:r>
              <w:rPr>
                <w:sz w:val="20"/>
              </w:rPr>
              <w:t>by</w:t>
            </w:r>
            <w:r>
              <w:rPr>
                <w:spacing w:val="-1"/>
                <w:sz w:val="20"/>
              </w:rPr>
              <w:t xml:space="preserve"> </w:t>
            </w:r>
            <w:r>
              <w:rPr>
                <w:sz w:val="20"/>
              </w:rPr>
              <w:t>criminals</w:t>
            </w:r>
            <w:r>
              <w:rPr>
                <w:spacing w:val="-1"/>
                <w:sz w:val="20"/>
              </w:rPr>
              <w:t xml:space="preserve"> </w:t>
            </w:r>
            <w:r>
              <w:rPr>
                <w:sz w:val="20"/>
              </w:rPr>
              <w:t>to</w:t>
            </w:r>
            <w:r>
              <w:rPr>
                <w:spacing w:val="-1"/>
                <w:sz w:val="20"/>
              </w:rPr>
              <w:t xml:space="preserve"> </w:t>
            </w:r>
            <w:r>
              <w:rPr>
                <w:sz w:val="20"/>
              </w:rPr>
              <w:t>help facilitate money laundering and terrorist financing.</w:t>
            </w:r>
          </w:p>
          <w:p w14:paraId="51EDE70C" w14:textId="77777777" w:rsidR="001A426D" w:rsidRDefault="001A426D">
            <w:pPr>
              <w:pStyle w:val="TableParagraph"/>
              <w:ind w:left="0"/>
              <w:rPr>
                <w:b/>
                <w:sz w:val="20"/>
              </w:rPr>
            </w:pPr>
          </w:p>
          <w:p w14:paraId="73117BE8" w14:textId="77777777" w:rsidR="001A426D" w:rsidRDefault="00000000">
            <w:pPr>
              <w:pStyle w:val="TableParagraph"/>
              <w:ind w:left="105"/>
              <w:rPr>
                <w:spacing w:val="-2"/>
                <w:sz w:val="20"/>
              </w:rPr>
            </w:pPr>
            <w:r>
              <w:rPr>
                <w:spacing w:val="-2"/>
                <w:sz w:val="20"/>
              </w:rPr>
              <w:t>Reasoning:</w:t>
            </w:r>
          </w:p>
          <w:p w14:paraId="2F6EA165" w14:textId="77777777" w:rsidR="00D14A88" w:rsidRDefault="00D14A88">
            <w:pPr>
              <w:pStyle w:val="TableParagraph"/>
              <w:ind w:left="105"/>
              <w:rPr>
                <w:spacing w:val="-2"/>
                <w:sz w:val="20"/>
              </w:rPr>
            </w:pPr>
          </w:p>
          <w:p w14:paraId="23C0DB5A" w14:textId="77777777" w:rsidR="00D14A88" w:rsidRDefault="00D14A88">
            <w:pPr>
              <w:pStyle w:val="TableParagraph"/>
              <w:ind w:left="105"/>
              <w:rPr>
                <w:spacing w:val="-2"/>
                <w:sz w:val="20"/>
              </w:rPr>
            </w:pPr>
          </w:p>
          <w:p w14:paraId="2FC92D0C" w14:textId="77777777" w:rsidR="00D14A88" w:rsidRDefault="00D14A88">
            <w:pPr>
              <w:pStyle w:val="TableParagraph"/>
              <w:ind w:left="105"/>
              <w:rPr>
                <w:spacing w:val="-2"/>
                <w:sz w:val="20"/>
              </w:rPr>
            </w:pPr>
          </w:p>
          <w:p w14:paraId="2EC5A8BA" w14:textId="77777777" w:rsidR="00D14A88" w:rsidRDefault="00D14A88">
            <w:pPr>
              <w:pStyle w:val="TableParagraph"/>
              <w:ind w:left="105"/>
              <w:rPr>
                <w:sz w:val="20"/>
              </w:rPr>
            </w:pPr>
          </w:p>
        </w:tc>
      </w:tr>
      <w:tr w:rsidR="001A426D" w14:paraId="20435B33" w14:textId="77777777" w:rsidTr="00D14A88">
        <w:trPr>
          <w:trHeight w:val="207"/>
        </w:trPr>
        <w:tc>
          <w:tcPr>
            <w:tcW w:w="1821" w:type="dxa"/>
          </w:tcPr>
          <w:p w14:paraId="01911697" w14:textId="77777777" w:rsidR="001A426D" w:rsidRDefault="00000000">
            <w:pPr>
              <w:pStyle w:val="TableParagraph"/>
              <w:spacing w:before="2"/>
              <w:ind w:left="102"/>
              <w:rPr>
                <w:b/>
                <w:i/>
                <w:sz w:val="20"/>
              </w:rPr>
            </w:pPr>
            <w:r>
              <w:rPr>
                <w:b/>
                <w:i/>
                <w:spacing w:val="-4"/>
                <w:sz w:val="20"/>
              </w:rPr>
              <w:t xml:space="preserve">Risk </w:t>
            </w:r>
            <w:r>
              <w:rPr>
                <w:b/>
                <w:i/>
                <w:spacing w:val="-2"/>
                <w:sz w:val="20"/>
              </w:rPr>
              <w:t>rating:</w:t>
            </w:r>
          </w:p>
        </w:tc>
        <w:tc>
          <w:tcPr>
            <w:tcW w:w="3709" w:type="dxa"/>
            <w:tcBorders>
              <w:bottom w:val="nil"/>
              <w:right w:val="nil"/>
            </w:tcBorders>
            <w:shd w:val="clear" w:color="auto" w:fill="222D61"/>
          </w:tcPr>
          <w:p w14:paraId="361C4957" w14:textId="77777777" w:rsidR="001A426D" w:rsidRDefault="00000000" w:rsidP="00D14A88">
            <w:pPr>
              <w:pStyle w:val="TableParagraph"/>
              <w:tabs>
                <w:tab w:val="left" w:pos="1294"/>
                <w:tab w:val="left" w:pos="2726"/>
              </w:tabs>
              <w:spacing w:before="6"/>
              <w:ind w:left="142"/>
              <w:jc w:val="center"/>
              <w:rPr>
                <w:b/>
                <w:sz w:val="20"/>
              </w:rPr>
            </w:pPr>
            <w:r>
              <w:rPr>
                <w:b/>
                <w:color w:val="FFFFFF"/>
                <w:spacing w:val="-4"/>
                <w:sz w:val="20"/>
              </w:rPr>
              <w:t>High</w:t>
            </w:r>
            <w:r>
              <w:rPr>
                <w:b/>
                <w:color w:val="FFFFFF"/>
                <w:sz w:val="20"/>
              </w:rPr>
              <w:tab/>
            </w:r>
            <w:r>
              <w:rPr>
                <w:b/>
                <w:color w:val="FFFFFF"/>
                <w:spacing w:val="-5"/>
                <w:sz w:val="20"/>
              </w:rPr>
              <w:t>Med</w:t>
            </w:r>
            <w:r>
              <w:rPr>
                <w:b/>
                <w:color w:val="FFFFFF"/>
                <w:sz w:val="20"/>
              </w:rPr>
              <w:tab/>
            </w:r>
            <w:r>
              <w:rPr>
                <w:b/>
                <w:color w:val="FFFFFF"/>
                <w:spacing w:val="-5"/>
                <w:sz w:val="20"/>
              </w:rPr>
              <w:t>Low</w:t>
            </w:r>
          </w:p>
        </w:tc>
        <w:tc>
          <w:tcPr>
            <w:tcW w:w="9073" w:type="dxa"/>
            <w:tcBorders>
              <w:left w:val="nil"/>
            </w:tcBorders>
          </w:tcPr>
          <w:p w14:paraId="76366811" w14:textId="77777777" w:rsidR="001A426D" w:rsidRDefault="001A426D">
            <w:pPr>
              <w:pStyle w:val="TableParagraph"/>
              <w:ind w:left="0"/>
              <w:rPr>
                <w:rFonts w:ascii="Times New Roman"/>
                <w:sz w:val="18"/>
              </w:rPr>
            </w:pPr>
          </w:p>
        </w:tc>
      </w:tr>
    </w:tbl>
    <w:p w14:paraId="530E734A" w14:textId="77777777" w:rsidR="001A426D" w:rsidRDefault="001A426D">
      <w:pPr>
        <w:spacing w:after="1"/>
        <w:rPr>
          <w:b/>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1"/>
        <w:gridCol w:w="3717"/>
        <w:gridCol w:w="9066"/>
      </w:tblGrid>
      <w:tr w:rsidR="001A426D" w14:paraId="3209FFBB" w14:textId="77777777">
        <w:trPr>
          <w:trHeight w:val="235"/>
        </w:trPr>
        <w:tc>
          <w:tcPr>
            <w:tcW w:w="14604" w:type="dxa"/>
            <w:gridSpan w:val="3"/>
            <w:tcBorders>
              <w:top w:val="nil"/>
            </w:tcBorders>
            <w:shd w:val="clear" w:color="auto" w:fill="222D61"/>
          </w:tcPr>
          <w:p w14:paraId="6C69CDD3" w14:textId="77777777" w:rsidR="001A426D" w:rsidRDefault="00000000">
            <w:pPr>
              <w:pStyle w:val="TableParagraph"/>
              <w:spacing w:before="10" w:line="205" w:lineRule="exact"/>
              <w:ind w:left="102"/>
              <w:rPr>
                <w:b/>
                <w:sz w:val="20"/>
              </w:rPr>
            </w:pPr>
            <w:r>
              <w:rPr>
                <w:b/>
                <w:color w:val="FFFFFF"/>
                <w:w w:val="90"/>
                <w:sz w:val="20"/>
              </w:rPr>
              <w:t>OVERALL</w:t>
            </w:r>
            <w:r>
              <w:rPr>
                <w:b/>
                <w:color w:val="FFFFFF"/>
                <w:spacing w:val="11"/>
                <w:sz w:val="20"/>
              </w:rPr>
              <w:t xml:space="preserve"> </w:t>
            </w:r>
            <w:r>
              <w:rPr>
                <w:b/>
                <w:color w:val="FFFFFF"/>
                <w:w w:val="90"/>
                <w:sz w:val="20"/>
              </w:rPr>
              <w:t>RISK</w:t>
            </w:r>
            <w:r>
              <w:rPr>
                <w:b/>
                <w:color w:val="FFFFFF"/>
                <w:spacing w:val="11"/>
                <w:sz w:val="20"/>
              </w:rPr>
              <w:t xml:space="preserve"> </w:t>
            </w:r>
            <w:r>
              <w:rPr>
                <w:b/>
                <w:color w:val="FFFFFF"/>
                <w:w w:val="90"/>
                <w:sz w:val="20"/>
              </w:rPr>
              <w:t>–</w:t>
            </w:r>
            <w:r>
              <w:rPr>
                <w:b/>
                <w:color w:val="FFFFFF"/>
                <w:spacing w:val="11"/>
                <w:sz w:val="20"/>
              </w:rPr>
              <w:t xml:space="preserve"> </w:t>
            </w:r>
            <w:r>
              <w:rPr>
                <w:b/>
                <w:color w:val="FFFFFF"/>
                <w:w w:val="90"/>
                <w:sz w:val="20"/>
              </w:rPr>
              <w:t>proliferation</w:t>
            </w:r>
            <w:r>
              <w:rPr>
                <w:b/>
                <w:color w:val="FFFFFF"/>
                <w:spacing w:val="11"/>
                <w:sz w:val="20"/>
              </w:rPr>
              <w:t xml:space="preserve"> </w:t>
            </w:r>
            <w:r>
              <w:rPr>
                <w:b/>
                <w:color w:val="FFFFFF"/>
                <w:spacing w:val="-2"/>
                <w:w w:val="90"/>
                <w:sz w:val="20"/>
              </w:rPr>
              <w:t>financing</w:t>
            </w:r>
          </w:p>
        </w:tc>
      </w:tr>
      <w:tr w:rsidR="001A426D" w14:paraId="7ECE8D4F" w14:textId="77777777">
        <w:trPr>
          <w:trHeight w:val="4141"/>
        </w:trPr>
        <w:tc>
          <w:tcPr>
            <w:tcW w:w="14604" w:type="dxa"/>
            <w:gridSpan w:val="3"/>
          </w:tcPr>
          <w:p w14:paraId="44A467F3" w14:textId="77777777" w:rsidR="001A426D" w:rsidRDefault="001A426D">
            <w:pPr>
              <w:pStyle w:val="TableParagraph"/>
              <w:spacing w:before="60"/>
              <w:ind w:left="0"/>
              <w:rPr>
                <w:b/>
                <w:sz w:val="20"/>
              </w:rPr>
            </w:pPr>
          </w:p>
          <w:p w14:paraId="7234A5E6" w14:textId="0AE6BC36" w:rsidR="001A426D" w:rsidRDefault="00000000">
            <w:pPr>
              <w:pStyle w:val="TableParagraph"/>
              <w:ind w:right="354"/>
              <w:rPr>
                <w:sz w:val="20"/>
              </w:rPr>
            </w:pPr>
            <w:r>
              <w:rPr>
                <w:sz w:val="20"/>
              </w:rPr>
              <w:t xml:space="preserve">Based </w:t>
            </w:r>
            <w:r w:rsidR="00D14A88">
              <w:rPr>
                <w:sz w:val="20"/>
              </w:rPr>
              <w:t>your assessment of the various risk factors,</w:t>
            </w:r>
            <w:r>
              <w:rPr>
                <w:sz w:val="20"/>
              </w:rPr>
              <w:t xml:space="preserve"> you should now assess and briefly explain the overall risk to your practice of being used by criminals to help facilitate proliferation financing. This requirement was introduced in September 2022. ICB’s view is that the risk of proliferation financing </w:t>
            </w:r>
            <w:r w:rsidR="00D14A88">
              <w:rPr>
                <w:sz w:val="20"/>
              </w:rPr>
              <w:t>to</w:t>
            </w:r>
            <w:r>
              <w:rPr>
                <w:sz w:val="20"/>
              </w:rPr>
              <w:t xml:space="preserve"> our supervised population is predominantly low.</w:t>
            </w:r>
          </w:p>
          <w:p w14:paraId="68CD537A" w14:textId="77777777" w:rsidR="001A426D" w:rsidRDefault="001A426D">
            <w:pPr>
              <w:pStyle w:val="TableParagraph"/>
              <w:spacing w:before="2"/>
              <w:ind w:left="0"/>
              <w:rPr>
                <w:b/>
                <w:sz w:val="20"/>
              </w:rPr>
            </w:pPr>
          </w:p>
          <w:p w14:paraId="280850F4" w14:textId="77777777" w:rsidR="001A426D" w:rsidRDefault="00000000">
            <w:pPr>
              <w:pStyle w:val="TableParagraph"/>
              <w:ind w:left="103"/>
              <w:rPr>
                <w:sz w:val="20"/>
              </w:rPr>
            </w:pPr>
            <w:r>
              <w:rPr>
                <w:sz w:val="20"/>
              </w:rPr>
              <w:t>Proliferation</w:t>
            </w:r>
            <w:r>
              <w:rPr>
                <w:spacing w:val="5"/>
                <w:sz w:val="20"/>
              </w:rPr>
              <w:t xml:space="preserve"> </w:t>
            </w:r>
            <w:r>
              <w:rPr>
                <w:sz w:val="20"/>
              </w:rPr>
              <w:t>financing</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regulations</w:t>
            </w:r>
            <w:r>
              <w:rPr>
                <w:spacing w:val="5"/>
                <w:sz w:val="20"/>
              </w:rPr>
              <w:t xml:space="preserve"> </w:t>
            </w:r>
            <w:r>
              <w:rPr>
                <w:sz w:val="20"/>
              </w:rPr>
              <w:t>relates</w:t>
            </w:r>
            <w:r>
              <w:rPr>
                <w:spacing w:val="6"/>
                <w:sz w:val="20"/>
              </w:rPr>
              <w:t xml:space="preserve"> </w:t>
            </w:r>
            <w:r>
              <w:rPr>
                <w:spacing w:val="-5"/>
                <w:sz w:val="20"/>
              </w:rPr>
              <w:t>to:</w:t>
            </w:r>
          </w:p>
          <w:p w14:paraId="62166E1D" w14:textId="77777777" w:rsidR="001A426D" w:rsidRDefault="00000000">
            <w:pPr>
              <w:pStyle w:val="TableParagraph"/>
              <w:spacing w:before="225" w:line="252" w:lineRule="auto"/>
              <w:ind w:left="103" w:right="273" w:hanging="1"/>
              <w:rPr>
                <w:i/>
                <w:sz w:val="18"/>
              </w:rPr>
            </w:pPr>
            <w:r>
              <w:rPr>
                <w:i/>
                <w:sz w:val="18"/>
              </w:rPr>
              <w:t>“the act of providing funds or financial services for use, in whole or in part, in the manufacture, acquisition, development, export, trans-shipment, brokering, transport, transfer, stockpiling of, or otherwise in connection with the possession or use of, chemical, biological, radiological or nuclear weapons, including the provision of funds or financial services in connection with the means of delivery of such weapons and other CBRN-related goods and technology, in contravention of a relevant financial sanctions obligation”.</w:t>
            </w:r>
          </w:p>
          <w:p w14:paraId="118B47B3" w14:textId="77777777" w:rsidR="001A426D" w:rsidRDefault="001A426D">
            <w:pPr>
              <w:pStyle w:val="TableParagraph"/>
              <w:spacing w:before="17"/>
              <w:ind w:left="0"/>
              <w:rPr>
                <w:b/>
                <w:sz w:val="18"/>
              </w:rPr>
            </w:pPr>
          </w:p>
          <w:p w14:paraId="274A467E" w14:textId="77777777" w:rsidR="001A426D" w:rsidRDefault="00000000">
            <w:pPr>
              <w:pStyle w:val="TableParagraph"/>
              <w:ind w:left="103" w:right="354"/>
              <w:rPr>
                <w:sz w:val="20"/>
              </w:rPr>
            </w:pPr>
            <w:r>
              <w:rPr>
                <w:sz w:val="20"/>
              </w:rPr>
              <w:t>Proliferation financing in this context relates only to biological or chemical weapons in UN-sanctioned jurisdictions, namely Korea and Iran. If you do not have clients who are based in those jurisdictions or that produce these types of weapons, it should be sufficient to confirm a risk assessment of low here.</w:t>
            </w:r>
          </w:p>
          <w:p w14:paraId="677F068B" w14:textId="77777777" w:rsidR="001A426D" w:rsidRDefault="001A426D">
            <w:pPr>
              <w:pStyle w:val="TableParagraph"/>
              <w:ind w:left="0"/>
              <w:rPr>
                <w:b/>
                <w:sz w:val="20"/>
              </w:rPr>
            </w:pPr>
          </w:p>
          <w:p w14:paraId="0F2AFA3C" w14:textId="77777777" w:rsidR="001A426D" w:rsidRDefault="00000000">
            <w:pPr>
              <w:pStyle w:val="TableParagraph"/>
              <w:ind w:left="103"/>
              <w:rPr>
                <w:sz w:val="20"/>
              </w:rPr>
            </w:pPr>
            <w:r>
              <w:rPr>
                <w:spacing w:val="-2"/>
                <w:sz w:val="20"/>
              </w:rPr>
              <w:t>Reasoning:</w:t>
            </w:r>
          </w:p>
        </w:tc>
      </w:tr>
      <w:tr w:rsidR="001A426D" w14:paraId="51AF604A" w14:textId="77777777" w:rsidTr="00D14A88">
        <w:trPr>
          <w:trHeight w:val="281"/>
        </w:trPr>
        <w:tc>
          <w:tcPr>
            <w:tcW w:w="1821" w:type="dxa"/>
          </w:tcPr>
          <w:p w14:paraId="551014C5" w14:textId="77777777" w:rsidR="001A426D" w:rsidRDefault="00000000">
            <w:pPr>
              <w:pStyle w:val="TableParagraph"/>
              <w:spacing w:line="229" w:lineRule="exact"/>
              <w:ind w:left="102"/>
              <w:rPr>
                <w:b/>
                <w:i/>
                <w:sz w:val="20"/>
              </w:rPr>
            </w:pPr>
            <w:r>
              <w:rPr>
                <w:b/>
                <w:i/>
                <w:spacing w:val="-4"/>
                <w:sz w:val="20"/>
              </w:rPr>
              <w:t xml:space="preserve">Risk </w:t>
            </w:r>
            <w:r>
              <w:rPr>
                <w:b/>
                <w:i/>
                <w:spacing w:val="-2"/>
                <w:sz w:val="20"/>
              </w:rPr>
              <w:t>rating:</w:t>
            </w:r>
          </w:p>
        </w:tc>
        <w:tc>
          <w:tcPr>
            <w:tcW w:w="3717" w:type="dxa"/>
            <w:tcBorders>
              <w:bottom w:val="nil"/>
              <w:right w:val="single" w:sz="4" w:space="0" w:color="222D61"/>
            </w:tcBorders>
            <w:shd w:val="clear" w:color="auto" w:fill="222D61"/>
          </w:tcPr>
          <w:p w14:paraId="64F9BA2F" w14:textId="77777777" w:rsidR="001A426D" w:rsidRDefault="00000000" w:rsidP="00D14A88">
            <w:pPr>
              <w:pStyle w:val="TableParagraph"/>
              <w:tabs>
                <w:tab w:val="left" w:pos="1265"/>
                <w:tab w:val="left" w:pos="2682"/>
              </w:tabs>
              <w:spacing w:before="3"/>
              <w:ind w:left="102"/>
              <w:jc w:val="center"/>
              <w:rPr>
                <w:b/>
                <w:sz w:val="20"/>
              </w:rPr>
            </w:pPr>
            <w:r>
              <w:rPr>
                <w:b/>
                <w:color w:val="FFFFFF"/>
                <w:spacing w:val="-4"/>
                <w:sz w:val="20"/>
              </w:rPr>
              <w:t>High</w:t>
            </w:r>
            <w:r>
              <w:rPr>
                <w:b/>
                <w:color w:val="FFFFFF"/>
                <w:sz w:val="20"/>
              </w:rPr>
              <w:tab/>
            </w:r>
            <w:r>
              <w:rPr>
                <w:b/>
                <w:color w:val="FFFFFF"/>
                <w:spacing w:val="-5"/>
                <w:sz w:val="20"/>
              </w:rPr>
              <w:t>Med</w:t>
            </w:r>
            <w:r>
              <w:rPr>
                <w:b/>
                <w:color w:val="FFFFFF"/>
                <w:sz w:val="20"/>
              </w:rPr>
              <w:tab/>
            </w:r>
            <w:r>
              <w:rPr>
                <w:b/>
                <w:color w:val="FFFFFF"/>
                <w:spacing w:val="-5"/>
                <w:sz w:val="20"/>
              </w:rPr>
              <w:t>Low</w:t>
            </w:r>
          </w:p>
        </w:tc>
        <w:tc>
          <w:tcPr>
            <w:tcW w:w="9066" w:type="dxa"/>
            <w:tcBorders>
              <w:left w:val="single" w:sz="4" w:space="0" w:color="222D61"/>
              <w:bottom w:val="single" w:sz="4" w:space="0" w:color="222D61"/>
            </w:tcBorders>
          </w:tcPr>
          <w:p w14:paraId="5B687723" w14:textId="77777777" w:rsidR="001A426D" w:rsidRDefault="001A426D">
            <w:pPr>
              <w:pStyle w:val="TableParagraph"/>
              <w:ind w:left="0"/>
              <w:rPr>
                <w:rFonts w:ascii="Times New Roman"/>
                <w:sz w:val="18"/>
              </w:rPr>
            </w:pPr>
          </w:p>
        </w:tc>
      </w:tr>
      <w:tr w:rsidR="001A426D" w14:paraId="40E14EC7" w14:textId="77777777">
        <w:trPr>
          <w:trHeight w:val="470"/>
        </w:trPr>
        <w:tc>
          <w:tcPr>
            <w:tcW w:w="14604" w:type="dxa"/>
            <w:gridSpan w:val="3"/>
            <w:tcBorders>
              <w:top w:val="nil"/>
            </w:tcBorders>
          </w:tcPr>
          <w:p w14:paraId="48602E53" w14:textId="77777777" w:rsidR="00D14A88" w:rsidRDefault="00D14A88">
            <w:pPr>
              <w:pStyle w:val="TableParagraph"/>
              <w:spacing w:before="123"/>
              <w:rPr>
                <w:b/>
                <w:spacing w:val="-4"/>
                <w:sz w:val="20"/>
              </w:rPr>
            </w:pPr>
          </w:p>
          <w:p w14:paraId="364166DA" w14:textId="6A187C29" w:rsidR="001A426D" w:rsidRDefault="00000000">
            <w:pPr>
              <w:pStyle w:val="TableParagraph"/>
              <w:spacing w:before="123"/>
              <w:rPr>
                <w:b/>
                <w:spacing w:val="-5"/>
                <w:sz w:val="20"/>
              </w:rPr>
            </w:pPr>
            <w:r>
              <w:rPr>
                <w:b/>
                <w:spacing w:val="-4"/>
                <w:sz w:val="20"/>
              </w:rPr>
              <w:t>Risk assessment prepared</w:t>
            </w:r>
            <w:r>
              <w:rPr>
                <w:b/>
                <w:spacing w:val="-3"/>
                <w:sz w:val="20"/>
              </w:rPr>
              <w:t xml:space="preserve"> </w:t>
            </w:r>
            <w:r>
              <w:rPr>
                <w:b/>
                <w:spacing w:val="-5"/>
                <w:sz w:val="20"/>
              </w:rPr>
              <w:t>by:</w:t>
            </w:r>
          </w:p>
          <w:p w14:paraId="500DEA46" w14:textId="77777777" w:rsidR="00D14A88" w:rsidRDefault="00D14A88">
            <w:pPr>
              <w:pStyle w:val="TableParagraph"/>
              <w:spacing w:before="123"/>
              <w:rPr>
                <w:b/>
                <w:sz w:val="20"/>
              </w:rPr>
            </w:pPr>
          </w:p>
        </w:tc>
      </w:tr>
      <w:tr w:rsidR="001A426D" w14:paraId="2A750590" w14:textId="77777777">
        <w:trPr>
          <w:trHeight w:val="471"/>
        </w:trPr>
        <w:tc>
          <w:tcPr>
            <w:tcW w:w="5538" w:type="dxa"/>
            <w:gridSpan w:val="2"/>
          </w:tcPr>
          <w:p w14:paraId="1E980FD9" w14:textId="0BBF9EF0" w:rsidR="00D14A88" w:rsidRPr="00D332D7" w:rsidRDefault="00000000" w:rsidP="00D332D7">
            <w:pPr>
              <w:pStyle w:val="TableParagraph"/>
              <w:spacing w:before="123"/>
              <w:rPr>
                <w:b/>
                <w:spacing w:val="-4"/>
                <w:sz w:val="20"/>
              </w:rPr>
            </w:pPr>
            <w:r>
              <w:rPr>
                <w:b/>
                <w:spacing w:val="-4"/>
                <w:sz w:val="20"/>
              </w:rPr>
              <w:t>Date</w:t>
            </w:r>
            <w:r>
              <w:rPr>
                <w:b/>
                <w:spacing w:val="-1"/>
                <w:sz w:val="20"/>
              </w:rPr>
              <w:t xml:space="preserve"> </w:t>
            </w:r>
            <w:r>
              <w:rPr>
                <w:b/>
                <w:spacing w:val="-4"/>
                <w:sz w:val="20"/>
              </w:rPr>
              <w:t>risk</w:t>
            </w:r>
            <w:r>
              <w:rPr>
                <w:b/>
                <w:spacing w:val="-1"/>
                <w:sz w:val="20"/>
              </w:rPr>
              <w:t xml:space="preserve"> </w:t>
            </w:r>
            <w:r>
              <w:rPr>
                <w:b/>
                <w:spacing w:val="-4"/>
                <w:sz w:val="20"/>
              </w:rPr>
              <w:t>assessment</w:t>
            </w:r>
            <w:r>
              <w:rPr>
                <w:b/>
                <w:sz w:val="20"/>
              </w:rPr>
              <w:t xml:space="preserve"> </w:t>
            </w:r>
            <w:r>
              <w:rPr>
                <w:b/>
                <w:spacing w:val="-4"/>
                <w:sz w:val="20"/>
              </w:rPr>
              <w:t>prepared:</w:t>
            </w:r>
          </w:p>
        </w:tc>
        <w:tc>
          <w:tcPr>
            <w:tcW w:w="9066" w:type="dxa"/>
          </w:tcPr>
          <w:p w14:paraId="4AA4AC5B" w14:textId="2D39CD2D" w:rsidR="001A426D" w:rsidRDefault="00000000" w:rsidP="00D332D7">
            <w:pPr>
              <w:pStyle w:val="TableParagraph"/>
              <w:spacing w:before="123"/>
              <w:ind w:left="0"/>
              <w:rPr>
                <w:b/>
                <w:sz w:val="20"/>
              </w:rPr>
            </w:pPr>
            <w:r>
              <w:rPr>
                <w:b/>
                <w:sz w:val="20"/>
              </w:rPr>
              <w:t>Date</w:t>
            </w:r>
            <w:r>
              <w:rPr>
                <w:b/>
                <w:spacing w:val="-6"/>
                <w:sz w:val="20"/>
              </w:rPr>
              <w:t xml:space="preserve"> </w:t>
            </w:r>
            <w:r>
              <w:rPr>
                <w:b/>
                <w:sz w:val="20"/>
              </w:rPr>
              <w:t>of</w:t>
            </w:r>
            <w:r>
              <w:rPr>
                <w:b/>
                <w:spacing w:val="-5"/>
                <w:sz w:val="20"/>
              </w:rPr>
              <w:t xml:space="preserve"> </w:t>
            </w:r>
            <w:r>
              <w:rPr>
                <w:b/>
                <w:spacing w:val="-2"/>
                <w:sz w:val="20"/>
              </w:rPr>
              <w:t>review:</w:t>
            </w:r>
          </w:p>
        </w:tc>
      </w:tr>
    </w:tbl>
    <w:p w14:paraId="66632B5E" w14:textId="77777777" w:rsidR="008533D1" w:rsidRDefault="008533D1" w:rsidP="00D332D7"/>
    <w:sectPr w:rsidR="008533D1">
      <w:pgSz w:w="16840" w:h="11910" w:orient="landscape"/>
      <w:pgMar w:top="1340" w:right="980" w:bottom="280" w:left="10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18B36" w14:textId="77777777" w:rsidR="00B37914" w:rsidRDefault="00B37914" w:rsidP="00D332D7">
      <w:r>
        <w:separator/>
      </w:r>
    </w:p>
  </w:endnote>
  <w:endnote w:type="continuationSeparator" w:id="0">
    <w:p w14:paraId="50BFD75E" w14:textId="77777777" w:rsidR="00B37914" w:rsidRDefault="00B37914" w:rsidP="00D33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A5DC" w14:textId="475F0127" w:rsidR="00D332D7" w:rsidRDefault="00D332D7">
    <w:pPr>
      <w:pStyle w:val="Footer"/>
    </w:pPr>
    <w:r w:rsidRPr="00CE4B49">
      <w:rPr>
        <w:caps/>
        <w:sz w:val="18"/>
        <w:szCs w:val="18"/>
      </w:rPr>
      <w:t xml:space="preserve">ICB </w:t>
    </w:r>
    <w:r>
      <w:rPr>
        <w:caps/>
        <w:sz w:val="18"/>
        <w:szCs w:val="18"/>
      </w:rPr>
      <w:t xml:space="preserve">WPRA TEMPLATE </w:t>
    </w:r>
    <w:r>
      <w:rPr>
        <w:caps/>
        <w:sz w:val="18"/>
        <w:szCs w:val="18"/>
      </w:rPr>
      <w:br/>
    </w:r>
    <w:r w:rsidRPr="002E64AB">
      <w:rPr>
        <w:sz w:val="18"/>
        <w:szCs w:val="18"/>
      </w:rPr>
      <w:t>©ICB 20</w:t>
    </w:r>
    <w:r>
      <w:rPr>
        <w:sz w:val="18"/>
        <w:szCs w:val="18"/>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111BC" w14:textId="77777777" w:rsidR="00B37914" w:rsidRDefault="00B37914" w:rsidP="00D332D7">
      <w:r>
        <w:separator/>
      </w:r>
    </w:p>
  </w:footnote>
  <w:footnote w:type="continuationSeparator" w:id="0">
    <w:p w14:paraId="1AA3C821" w14:textId="77777777" w:rsidR="00B37914" w:rsidRDefault="00B37914" w:rsidP="00D332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26D"/>
    <w:rsid w:val="001A426D"/>
    <w:rsid w:val="003A712D"/>
    <w:rsid w:val="008533D1"/>
    <w:rsid w:val="00B37914"/>
    <w:rsid w:val="00D14A88"/>
    <w:rsid w:val="00D332D7"/>
    <w:rsid w:val="00EA5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B10D0"/>
  <w15:docId w15:val="{1551B6BD-3C23-B941-92B5-1ACEADA36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D332D7"/>
    <w:pPr>
      <w:tabs>
        <w:tab w:val="center" w:pos="4513"/>
        <w:tab w:val="right" w:pos="9026"/>
      </w:tabs>
    </w:pPr>
  </w:style>
  <w:style w:type="character" w:customStyle="1" w:styleId="HeaderChar">
    <w:name w:val="Header Char"/>
    <w:basedOn w:val="DefaultParagraphFont"/>
    <w:link w:val="Header"/>
    <w:uiPriority w:val="99"/>
    <w:rsid w:val="00D332D7"/>
    <w:rPr>
      <w:rFonts w:ascii="Arial" w:eastAsia="Arial" w:hAnsi="Arial" w:cs="Arial"/>
    </w:rPr>
  </w:style>
  <w:style w:type="paragraph" w:styleId="Footer">
    <w:name w:val="footer"/>
    <w:basedOn w:val="Normal"/>
    <w:link w:val="FooterChar"/>
    <w:uiPriority w:val="99"/>
    <w:unhideWhenUsed/>
    <w:rsid w:val="00D332D7"/>
    <w:pPr>
      <w:tabs>
        <w:tab w:val="center" w:pos="4513"/>
        <w:tab w:val="right" w:pos="9026"/>
      </w:tabs>
    </w:pPr>
  </w:style>
  <w:style w:type="character" w:customStyle="1" w:styleId="FooterChar">
    <w:name w:val="Footer Char"/>
    <w:basedOn w:val="DefaultParagraphFont"/>
    <w:link w:val="Footer"/>
    <w:uiPriority w:val="99"/>
    <w:rsid w:val="00D332D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562</Words>
  <Characters>3208</Characters>
  <Application>Microsoft Office Word</Application>
  <DocSecurity>0</DocSecurity>
  <Lines>26</Lines>
  <Paragraphs>7</Paragraphs>
  <ScaleCrop>false</ScaleCrop>
  <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WPRA Template 2024</dc:title>
  <cp:lastModifiedBy>Ami Copeland</cp:lastModifiedBy>
  <cp:revision>3</cp:revision>
  <dcterms:created xsi:type="dcterms:W3CDTF">2024-06-17T12:47:00Z</dcterms:created>
  <dcterms:modified xsi:type="dcterms:W3CDTF">2024-06-17T12:55:00Z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2024-06-14T00:00:00Z</vt:filetime>
  </property>
  <property fmtid="{D5CDD505-2E9C-101B-9397-08002B2CF9AE}" pid="3" name="Creator">
    <vt:lpwstr>Adobe Express</vt:lpwstr>
  </property>
  <property fmtid="{D5CDD505-2E9C-101B-9397-08002B2CF9AE}" pid="4" name="LastSaved">
    <vt:filetime>2024-06-15T00:00:00Z</vt:filetime>
  </property>
  <property fmtid="{D5CDD505-2E9C-101B-9397-08002B2CF9AE}" pid="5" name="Producer">
    <vt:lpwstr>Adobe Express</vt:lpwstr>
  </property>
</Properties>
</file>